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A7" w:rsidRPr="008D23C4" w:rsidRDefault="00FA44A7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A44A7" w:rsidP="00F0709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23C4">
        <w:rPr>
          <w:rFonts w:asciiTheme="minorHAnsi" w:hAnsiTheme="minorHAnsi" w:cstheme="minorHAnsi"/>
          <w:b/>
          <w:bCs/>
          <w:sz w:val="28"/>
          <w:szCs w:val="28"/>
        </w:rPr>
        <w:t>SPECYFIKACJA ISTOTNYCH WARUNKÓW ZAMÓWIENIA</w:t>
      </w:r>
    </w:p>
    <w:p w:rsidR="00FA44A7" w:rsidRPr="008D23C4" w:rsidRDefault="00FA44A7" w:rsidP="00F0709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23C4">
        <w:rPr>
          <w:rFonts w:asciiTheme="minorHAnsi" w:hAnsiTheme="minorHAnsi" w:cstheme="minorHAnsi"/>
          <w:b/>
          <w:bCs/>
          <w:sz w:val="28"/>
          <w:szCs w:val="28"/>
        </w:rPr>
        <w:t>(SIWZ)</w:t>
      </w: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40"/>
          <w:szCs w:val="28"/>
        </w:rPr>
      </w:pPr>
    </w:p>
    <w:p w:rsidR="00FA44A7" w:rsidRPr="008D23C4" w:rsidRDefault="00FA44A7" w:rsidP="00F0709F">
      <w:pPr>
        <w:pStyle w:val="Default"/>
        <w:jc w:val="center"/>
        <w:rPr>
          <w:rFonts w:asciiTheme="minorHAnsi" w:hAnsiTheme="minorHAnsi" w:cstheme="minorHAnsi"/>
          <w:sz w:val="28"/>
          <w:szCs w:val="20"/>
        </w:rPr>
      </w:pPr>
      <w:r w:rsidRPr="008D23C4">
        <w:rPr>
          <w:rFonts w:asciiTheme="minorHAnsi" w:hAnsiTheme="minorHAnsi" w:cstheme="minorHAnsi"/>
          <w:sz w:val="28"/>
          <w:szCs w:val="20"/>
        </w:rPr>
        <w:t xml:space="preserve">dla postępowania o udzielenie zamówienia </w:t>
      </w:r>
      <w:r w:rsidR="00F11BFA" w:rsidRPr="008D23C4">
        <w:rPr>
          <w:rFonts w:asciiTheme="minorHAnsi" w:hAnsiTheme="minorHAnsi" w:cstheme="minorHAnsi"/>
          <w:sz w:val="28"/>
          <w:szCs w:val="20"/>
        </w:rPr>
        <w:br/>
      </w:r>
      <w:r w:rsidRPr="008D23C4">
        <w:rPr>
          <w:rFonts w:asciiTheme="minorHAnsi" w:hAnsiTheme="minorHAnsi" w:cstheme="minorHAnsi"/>
          <w:sz w:val="28"/>
          <w:szCs w:val="20"/>
        </w:rPr>
        <w:t>prowadzonego w trybie przetargu nieograniczonego, p.n.:</w:t>
      </w: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286240" w:rsidRPr="008D23C4" w:rsidRDefault="00286240" w:rsidP="00F11BFA">
      <w:pPr>
        <w:pStyle w:val="Default"/>
        <w:spacing w:line="360" w:lineRule="auto"/>
        <w:jc w:val="center"/>
        <w:rPr>
          <w:rFonts w:asciiTheme="minorHAnsi" w:hAnsiTheme="minorHAnsi" w:cstheme="minorHAnsi"/>
          <w:sz w:val="36"/>
          <w:szCs w:val="23"/>
        </w:rPr>
      </w:pPr>
      <w:r w:rsidRPr="008D23C4">
        <w:rPr>
          <w:rFonts w:asciiTheme="minorHAnsi" w:hAnsiTheme="minorHAnsi" w:cstheme="minorHAnsi"/>
          <w:b/>
          <w:bCs/>
          <w:sz w:val="36"/>
          <w:szCs w:val="22"/>
        </w:rPr>
        <w:t xml:space="preserve">„Remont dachu i elewacji w budynku </w:t>
      </w:r>
      <w:r w:rsidR="00F11BFA" w:rsidRPr="008D23C4">
        <w:rPr>
          <w:rFonts w:asciiTheme="minorHAnsi" w:hAnsiTheme="minorHAnsi" w:cstheme="minorHAnsi"/>
          <w:b/>
          <w:bCs/>
          <w:sz w:val="36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36"/>
          <w:szCs w:val="22"/>
        </w:rPr>
        <w:t>przy</w:t>
      </w:r>
      <w:r w:rsidR="00F11BFA" w:rsidRPr="008D23C4">
        <w:rPr>
          <w:rFonts w:asciiTheme="minorHAnsi" w:hAnsiTheme="minorHAnsi" w:cstheme="minorHAnsi"/>
          <w:b/>
          <w:bCs/>
          <w:sz w:val="36"/>
          <w:szCs w:val="22"/>
        </w:rPr>
        <w:t xml:space="preserve"> </w:t>
      </w:r>
      <w:r w:rsidRPr="008D23C4">
        <w:rPr>
          <w:rFonts w:asciiTheme="minorHAnsi" w:hAnsiTheme="minorHAnsi" w:cstheme="minorHAnsi"/>
          <w:b/>
          <w:bCs/>
          <w:sz w:val="36"/>
          <w:szCs w:val="22"/>
        </w:rPr>
        <w:t xml:space="preserve">ul. Bohaterów Warszawy nr 2a ÷ 6a </w:t>
      </w:r>
      <w:r w:rsidR="00F11BFA" w:rsidRPr="008D23C4">
        <w:rPr>
          <w:rFonts w:asciiTheme="minorHAnsi" w:hAnsiTheme="minorHAnsi" w:cstheme="minorHAnsi"/>
          <w:b/>
          <w:bCs/>
          <w:sz w:val="36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36"/>
          <w:szCs w:val="22"/>
        </w:rPr>
        <w:t>w Bielsku-Białej</w:t>
      </w:r>
      <w:r w:rsidR="00F0709F" w:rsidRPr="008D23C4">
        <w:rPr>
          <w:rFonts w:asciiTheme="minorHAnsi" w:hAnsiTheme="minorHAnsi" w:cstheme="minorHAnsi"/>
          <w:b/>
          <w:bCs/>
          <w:sz w:val="36"/>
          <w:szCs w:val="22"/>
        </w:rPr>
        <w:t>”</w:t>
      </w:r>
    </w:p>
    <w:p w:rsidR="00286240" w:rsidRPr="008D23C4" w:rsidRDefault="00286240" w:rsidP="00F0709F">
      <w:pPr>
        <w:pStyle w:val="Default"/>
        <w:jc w:val="center"/>
        <w:rPr>
          <w:rFonts w:asciiTheme="minorHAnsi" w:hAnsiTheme="minorHAnsi" w:cstheme="minorHAnsi"/>
          <w:sz w:val="36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36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286240" w:rsidRPr="008D23C4" w:rsidRDefault="00286240" w:rsidP="00F0709F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D23C4">
        <w:rPr>
          <w:rFonts w:asciiTheme="minorHAnsi" w:hAnsiTheme="minorHAnsi" w:cstheme="minorHAnsi"/>
          <w:sz w:val="18"/>
          <w:szCs w:val="18"/>
        </w:rPr>
        <w:t>………………………………… ...............</w:t>
      </w:r>
    </w:p>
    <w:p w:rsidR="00FA44A7" w:rsidRPr="008D23C4" w:rsidRDefault="00286240" w:rsidP="00F11BF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D23C4">
        <w:rPr>
          <w:rFonts w:asciiTheme="minorHAnsi" w:hAnsiTheme="minorHAnsi" w:cstheme="minorHAnsi"/>
          <w:b/>
          <w:bCs/>
          <w:sz w:val="18"/>
          <w:szCs w:val="18"/>
        </w:rPr>
        <w:t xml:space="preserve">Bielsko-Biała, </w:t>
      </w:r>
      <w:r w:rsidR="000F3BB4">
        <w:rPr>
          <w:rFonts w:asciiTheme="minorHAnsi" w:hAnsiTheme="minorHAnsi" w:cstheme="minorHAnsi"/>
          <w:b/>
          <w:bCs/>
          <w:sz w:val="18"/>
          <w:szCs w:val="18"/>
        </w:rPr>
        <w:t>czerwiec</w:t>
      </w:r>
      <w:r w:rsidRPr="008D23C4">
        <w:rPr>
          <w:rFonts w:asciiTheme="minorHAnsi" w:hAnsiTheme="minorHAnsi" w:cstheme="minorHAnsi"/>
          <w:b/>
          <w:bCs/>
          <w:sz w:val="18"/>
          <w:szCs w:val="18"/>
        </w:rPr>
        <w:t xml:space="preserve"> 2019</w:t>
      </w:r>
      <w:r w:rsidR="00FA44A7" w:rsidRPr="008D23C4">
        <w:rPr>
          <w:rFonts w:asciiTheme="minorHAnsi" w:hAnsiTheme="minorHAnsi" w:cstheme="minorHAnsi"/>
          <w:sz w:val="18"/>
          <w:szCs w:val="18"/>
        </w:rPr>
        <w:br w:type="page"/>
      </w:r>
    </w:p>
    <w:p w:rsidR="00FA44A7" w:rsidRPr="008D23C4" w:rsidRDefault="00FA44A7" w:rsidP="00FA44A7">
      <w:pPr>
        <w:rPr>
          <w:rFonts w:cstheme="minorHAnsi"/>
          <w:sz w:val="18"/>
          <w:szCs w:val="18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I. Postanowienia ogólne. </w:t>
      </w:r>
    </w:p>
    <w:p w:rsidR="00286240" w:rsidRPr="008D23C4" w:rsidRDefault="0028624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EE3662" w:rsidRDefault="00FA44A7" w:rsidP="00FA44A7">
      <w:pPr>
        <w:pStyle w:val="Default"/>
        <w:rPr>
          <w:rFonts w:asciiTheme="minorHAnsi" w:hAnsiTheme="minorHAnsi" w:cstheme="minorHAnsi"/>
          <w:sz w:val="22"/>
          <w:szCs w:val="18"/>
        </w:rPr>
      </w:pPr>
      <w:r w:rsidRPr="00EE3662">
        <w:rPr>
          <w:rFonts w:asciiTheme="minorHAnsi" w:hAnsiTheme="minorHAnsi" w:cstheme="minorHAnsi"/>
          <w:sz w:val="22"/>
          <w:szCs w:val="18"/>
        </w:rPr>
        <w:t xml:space="preserve">1. </w:t>
      </w:r>
      <w:r w:rsidRPr="00EE3662">
        <w:rPr>
          <w:rFonts w:asciiTheme="minorHAnsi" w:hAnsiTheme="minorHAnsi" w:cstheme="minorHAnsi"/>
          <w:b/>
          <w:bCs/>
          <w:sz w:val="22"/>
          <w:szCs w:val="18"/>
        </w:rPr>
        <w:t xml:space="preserve">Nazwa (firma) oraz adres Zamawiającego.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b/>
          <w:sz w:val="22"/>
          <w:szCs w:val="22"/>
        </w:rPr>
      </w:pPr>
      <w:r w:rsidRPr="008D23C4">
        <w:rPr>
          <w:rFonts w:asciiTheme="minorHAnsi" w:hAnsiTheme="minorHAnsi" w:cstheme="minorHAnsi"/>
          <w:b/>
          <w:sz w:val="22"/>
          <w:szCs w:val="22"/>
        </w:rPr>
        <w:t>Wspólnota Mieszkaniowa ul. Bohaterów Warszawy 2a-6a w Bielsku-Białej</w:t>
      </w: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NIP: 547-21-52-547, REGON 36048596</w:t>
      </w: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któr</w:t>
      </w:r>
      <w:r w:rsidR="00EE3662">
        <w:rPr>
          <w:rFonts w:asciiTheme="minorHAnsi" w:hAnsiTheme="minorHAnsi" w:cstheme="minorHAnsi"/>
          <w:sz w:val="22"/>
          <w:szCs w:val="22"/>
        </w:rPr>
        <w:t>ą</w:t>
      </w:r>
      <w:r w:rsidRPr="008D23C4">
        <w:rPr>
          <w:rFonts w:asciiTheme="minorHAnsi" w:hAnsiTheme="minorHAnsi" w:cstheme="minorHAnsi"/>
          <w:sz w:val="22"/>
          <w:szCs w:val="22"/>
        </w:rPr>
        <w:t xml:space="preserve"> reprezentuje:</w:t>
      </w: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Bielsko-Bialskie Towarzystwo Budownictwa Społecznego Sp. z o.o. z siedzibą w Bielsku – Białej,</w:t>
      </w:r>
      <w:r w:rsidRPr="008D23C4">
        <w:rPr>
          <w:rFonts w:asciiTheme="minorHAnsi" w:hAnsiTheme="minorHAnsi" w:cstheme="minorHAnsi"/>
          <w:sz w:val="22"/>
          <w:szCs w:val="22"/>
        </w:rPr>
        <w:br/>
        <w:t>ul. Norberta Barlickiego reprezentowane przez Prezesa Zarządu Ewę Kamińską</w:t>
      </w: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zwan</w:t>
      </w:r>
      <w:r w:rsidR="00EE3662">
        <w:rPr>
          <w:rFonts w:asciiTheme="minorHAnsi" w:hAnsiTheme="minorHAnsi" w:cstheme="minorHAnsi"/>
          <w:sz w:val="22"/>
          <w:szCs w:val="22"/>
        </w:rPr>
        <w:t>e</w:t>
      </w:r>
      <w:r w:rsidRPr="008D23C4">
        <w:rPr>
          <w:rFonts w:asciiTheme="minorHAnsi" w:hAnsiTheme="minorHAnsi" w:cstheme="minorHAnsi"/>
          <w:sz w:val="22"/>
          <w:szCs w:val="22"/>
        </w:rPr>
        <w:t xml:space="preserve"> dalej </w:t>
      </w:r>
      <w:r w:rsidRPr="008D23C4">
        <w:rPr>
          <w:rFonts w:asciiTheme="minorHAnsi" w:hAnsiTheme="minorHAnsi" w:cstheme="minorHAnsi"/>
          <w:i/>
          <w:sz w:val="22"/>
          <w:szCs w:val="22"/>
        </w:rPr>
        <w:t>Zamawiającym</w:t>
      </w:r>
    </w:p>
    <w:p w:rsidR="00F0709F" w:rsidRPr="008D23C4" w:rsidRDefault="00F0709F" w:rsidP="0028624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286240" w:rsidRPr="008D23C4" w:rsidRDefault="00E06C64" w:rsidP="0028624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Zamawiający na mocy umowy o pełnienie zastępstwa inwestycyjnego upoważnia spółkę Wojtyła Construction sp. z o.o. z siedzibą ul. Przybyły 10/4 43-300 Bielsko – Biała, do podejmowania wszelkich działań oraz składania i przyjmowania wszelkich oświadczeń woli związanych z prowadzeniem procesu budowy „Remont dachu i elewacji w budynku przy ul. Bohaterów Warszawy 2a-6a w Bielsku –Białej” w tym składania oraz przyjmowania wszelkiego rodzaju pism i dokumentów, występowania w imieniu Zamawiającego przed wszystkimi organami, instytucjami oraz urzędami w sprawach związanych z realizacją budowy.</w:t>
      </w:r>
    </w:p>
    <w:p w:rsidR="00E06C64" w:rsidRPr="008D23C4" w:rsidRDefault="00E06C64" w:rsidP="0028624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286240" w:rsidRPr="00EE3662" w:rsidRDefault="00286240" w:rsidP="00286240">
      <w:pPr>
        <w:pStyle w:val="Default"/>
        <w:rPr>
          <w:rFonts w:asciiTheme="minorHAnsi" w:hAnsiTheme="minorHAnsi" w:cstheme="minorHAnsi"/>
          <w:color w:val="auto"/>
          <w:sz w:val="22"/>
          <w:szCs w:val="18"/>
        </w:rPr>
      </w:pPr>
      <w:r w:rsidRPr="00EE3662">
        <w:rPr>
          <w:rFonts w:asciiTheme="minorHAnsi" w:hAnsiTheme="minorHAnsi" w:cstheme="minorHAnsi"/>
          <w:color w:val="auto"/>
          <w:sz w:val="22"/>
          <w:szCs w:val="18"/>
        </w:rPr>
        <w:t xml:space="preserve">2. </w:t>
      </w:r>
      <w:r w:rsidRPr="00EE3662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Tryb udzielenia zamówienia. </w:t>
      </w:r>
    </w:p>
    <w:p w:rsidR="00286240" w:rsidRPr="008D23C4" w:rsidRDefault="00286240" w:rsidP="00286240">
      <w:pPr>
        <w:pStyle w:val="Default"/>
        <w:rPr>
          <w:rFonts w:asciiTheme="minorHAnsi" w:hAnsiTheme="minorHAnsi" w:cstheme="minorHAnsi"/>
          <w:color w:val="auto"/>
          <w:sz w:val="22"/>
          <w:szCs w:val="18"/>
        </w:rPr>
      </w:pPr>
      <w:r w:rsidRPr="008D23C4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Zamawiający dokona oceny ofert, a następnie zbada, czy wykonawca, którego oferta została oceniona jako najkorzystniejsza, nie podlega wykluczeniu oraz spełnia warunki udziału </w:t>
      </w:r>
      <w:r w:rsidR="00EE3662">
        <w:rPr>
          <w:rFonts w:asciiTheme="minorHAnsi" w:hAnsiTheme="minorHAnsi" w:cstheme="minorHAnsi"/>
          <w:b/>
          <w:bCs/>
          <w:color w:val="auto"/>
          <w:sz w:val="22"/>
          <w:szCs w:val="18"/>
        </w:rPr>
        <w:br/>
      </w:r>
      <w:r w:rsidRPr="008D23C4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w postępowaniu. </w:t>
      </w:r>
    </w:p>
    <w:p w:rsidR="00286240" w:rsidRPr="008D23C4" w:rsidRDefault="00286240" w:rsidP="0028624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II. Przedmiot zamówienia. Termin oraz pozostałe warunki realizacji zamówienia. </w:t>
      </w:r>
      <w:r w:rsidR="00286240" w:rsidRPr="008D23C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A44A7" w:rsidRPr="008D23C4" w:rsidRDefault="00FA44A7" w:rsidP="008D23C4">
      <w:pPr>
        <w:pStyle w:val="Default"/>
        <w:spacing w:after="120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 xml:space="preserve">1. </w:t>
      </w:r>
      <w:r w:rsidRPr="008D23C4">
        <w:rPr>
          <w:rFonts w:asciiTheme="minorHAnsi" w:hAnsiTheme="minorHAnsi" w:cstheme="minorHAnsi"/>
          <w:b/>
          <w:bCs/>
          <w:sz w:val="22"/>
          <w:szCs w:val="18"/>
        </w:rPr>
        <w:t xml:space="preserve">Przedmiot zamówienia. </w:t>
      </w:r>
    </w:p>
    <w:p w:rsidR="00FA44A7" w:rsidRPr="008D23C4" w:rsidRDefault="00E06C64" w:rsidP="008D23C4">
      <w:pPr>
        <w:pStyle w:val="Default"/>
        <w:spacing w:after="120"/>
        <w:ind w:left="284" w:hanging="284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>1</w:t>
      </w:r>
      <w:r w:rsidR="00FA44A7" w:rsidRPr="008D23C4">
        <w:rPr>
          <w:rFonts w:asciiTheme="minorHAnsi" w:hAnsiTheme="minorHAnsi" w:cstheme="minorHAnsi"/>
          <w:sz w:val="22"/>
          <w:szCs w:val="18"/>
        </w:rPr>
        <w:t xml:space="preserve">) Przedmiotem zamówienia są roboty budowlane polegające na </w:t>
      </w:r>
      <w:r w:rsidR="00F0709F" w:rsidRPr="008D23C4">
        <w:rPr>
          <w:rFonts w:asciiTheme="minorHAnsi" w:hAnsiTheme="minorHAnsi" w:cstheme="minorHAnsi"/>
          <w:b/>
          <w:bCs/>
          <w:sz w:val="22"/>
          <w:szCs w:val="18"/>
        </w:rPr>
        <w:t>remoncie dachu i elewacji budynku wraz z instalacja odgromową przy ul. Bohaterów Warszawy nr 2a ÷ 6a w Bielsku-Białej</w:t>
      </w:r>
      <w:r w:rsidR="00FA44A7" w:rsidRPr="008D23C4">
        <w:rPr>
          <w:rFonts w:asciiTheme="minorHAnsi" w:hAnsiTheme="minorHAnsi" w:cstheme="minorHAnsi"/>
          <w:b/>
          <w:bCs/>
          <w:sz w:val="22"/>
          <w:szCs w:val="18"/>
        </w:rPr>
        <w:t xml:space="preserve">. </w:t>
      </w:r>
    </w:p>
    <w:p w:rsidR="008D23C4" w:rsidRPr="008D23C4" w:rsidRDefault="00FA44A7" w:rsidP="008D23C4">
      <w:pPr>
        <w:pStyle w:val="Default"/>
        <w:spacing w:after="120"/>
        <w:rPr>
          <w:rFonts w:asciiTheme="minorHAnsi" w:hAnsiTheme="minorHAnsi" w:cstheme="minorHAnsi"/>
          <w:bCs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 xml:space="preserve">2) </w:t>
      </w:r>
      <w:r w:rsidRPr="008D23C4">
        <w:rPr>
          <w:rFonts w:asciiTheme="minorHAnsi" w:hAnsiTheme="minorHAnsi" w:cstheme="minorHAnsi"/>
          <w:bCs/>
          <w:sz w:val="22"/>
          <w:szCs w:val="18"/>
        </w:rPr>
        <w:t xml:space="preserve">Wykonawca w ramach przedmiotu zamówienia zobowiązany jest do: </w:t>
      </w:r>
    </w:p>
    <w:p w:rsidR="00FA44A7" w:rsidRPr="008D23C4" w:rsidRDefault="00FA44A7" w:rsidP="008D23C4">
      <w:pPr>
        <w:pStyle w:val="Default"/>
        <w:spacing w:after="120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>a) wykonania robót budowlanych na podstawie istniejącej dokumentacji projektowej</w:t>
      </w:r>
      <w:r w:rsidR="00F0709F" w:rsidRPr="008D23C4">
        <w:rPr>
          <w:rFonts w:asciiTheme="minorHAnsi" w:hAnsiTheme="minorHAnsi" w:cstheme="minorHAnsi"/>
          <w:sz w:val="22"/>
          <w:szCs w:val="18"/>
        </w:rPr>
        <w:t xml:space="preserve"> oraz opracowań własnych</w:t>
      </w:r>
      <w:r w:rsidRPr="008D23C4">
        <w:rPr>
          <w:rFonts w:asciiTheme="minorHAnsi" w:hAnsiTheme="minorHAnsi" w:cstheme="minorHAnsi"/>
          <w:sz w:val="22"/>
          <w:szCs w:val="18"/>
        </w:rPr>
        <w:t xml:space="preserve">, </w:t>
      </w:r>
    </w:p>
    <w:p w:rsidR="00FA44A7" w:rsidRPr="008D23C4" w:rsidRDefault="00FA44A7" w:rsidP="008D23C4">
      <w:pPr>
        <w:pStyle w:val="Default"/>
        <w:spacing w:after="120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>b) przeprowadzenia pomiarów funkcjonalnych w zakresie robót instalacyjnych</w:t>
      </w:r>
      <w:r w:rsidR="00F0709F" w:rsidRPr="008D23C4">
        <w:rPr>
          <w:rFonts w:asciiTheme="minorHAnsi" w:hAnsiTheme="minorHAnsi" w:cstheme="minorHAnsi"/>
          <w:sz w:val="22"/>
          <w:szCs w:val="18"/>
        </w:rPr>
        <w:t xml:space="preserve"> – instalacja odgromowa</w:t>
      </w:r>
      <w:r w:rsidRPr="008D23C4">
        <w:rPr>
          <w:rFonts w:asciiTheme="minorHAnsi" w:hAnsiTheme="minorHAnsi" w:cstheme="minorHAnsi"/>
          <w:sz w:val="22"/>
          <w:szCs w:val="18"/>
        </w:rPr>
        <w:t xml:space="preserve">, </w:t>
      </w:r>
    </w:p>
    <w:p w:rsidR="00FA44A7" w:rsidRPr="008D23C4" w:rsidRDefault="008D23C4" w:rsidP="008D23C4">
      <w:pPr>
        <w:pStyle w:val="Default"/>
        <w:spacing w:after="120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>c</w:t>
      </w:r>
      <w:r w:rsidR="00FA44A7" w:rsidRPr="008D23C4">
        <w:rPr>
          <w:rFonts w:asciiTheme="minorHAnsi" w:hAnsiTheme="minorHAnsi" w:cstheme="minorHAnsi"/>
          <w:sz w:val="22"/>
          <w:szCs w:val="18"/>
        </w:rPr>
        <w:t>) opracowania dokumentacji powykonawczej</w:t>
      </w:r>
      <w:r>
        <w:rPr>
          <w:rFonts w:asciiTheme="minorHAnsi" w:hAnsiTheme="minorHAnsi" w:cstheme="minorHAnsi"/>
          <w:sz w:val="22"/>
          <w:szCs w:val="18"/>
        </w:rPr>
        <w:t>.</w:t>
      </w:r>
      <w:r w:rsidR="00FA44A7" w:rsidRPr="008D23C4">
        <w:rPr>
          <w:rFonts w:asciiTheme="minorHAnsi" w:hAnsiTheme="minorHAnsi" w:cstheme="minorHAnsi"/>
          <w:sz w:val="22"/>
          <w:szCs w:val="18"/>
        </w:rPr>
        <w:t xml:space="preserve">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3)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Charakterystyczne dane dotyczące budynku: </w:t>
      </w:r>
      <w:r w:rsidR="00435CC4" w:rsidRPr="008D23C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Budynek mieszkalny wielorodzinny: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złożony z 5 segmentów, 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- 6 i 7 kondygnacji + piwnica, 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wysokość od poziomu ulicy do krawędzi dachu ok. 23,9 m, 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</w:t>
      </w:r>
      <w:r w:rsidR="008F3E30" w:rsidRPr="008D23C4">
        <w:rPr>
          <w:rFonts w:asciiTheme="minorHAnsi" w:hAnsiTheme="minorHAnsi" w:cstheme="minorHAnsi"/>
          <w:sz w:val="22"/>
          <w:szCs w:val="22"/>
        </w:rPr>
        <w:t>całkowita długość budynku od strony wypukłej to ok. 83,5 m</w:t>
      </w:r>
      <w:r w:rsidR="008D23C4">
        <w:rPr>
          <w:rFonts w:asciiTheme="minorHAnsi" w:hAnsiTheme="minorHAnsi" w:cstheme="minorHAnsi"/>
          <w:sz w:val="22"/>
          <w:szCs w:val="22"/>
        </w:rPr>
        <w:t>,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</w:t>
      </w:r>
      <w:r w:rsidR="008F3E30" w:rsidRPr="008D23C4">
        <w:rPr>
          <w:rFonts w:asciiTheme="minorHAnsi" w:hAnsiTheme="minorHAnsi" w:cstheme="minorHAnsi"/>
          <w:sz w:val="22"/>
          <w:szCs w:val="22"/>
        </w:rPr>
        <w:t>szerokość segmentów 13,1 m i 11,6 m,</w:t>
      </w:r>
    </w:p>
    <w:p w:rsidR="008F3E30" w:rsidRPr="008D23C4" w:rsidRDefault="008F3E30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poziom parteru to sklepy z zapleczem od strony podwórka,</w:t>
      </w:r>
    </w:p>
    <w:p w:rsidR="00F90140" w:rsidRPr="008D23C4" w:rsidRDefault="00F90140" w:rsidP="00435CC4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odległość środkowego segmentu od muru oporowego </w:t>
      </w:r>
      <w:r w:rsidR="008D23C4">
        <w:rPr>
          <w:rFonts w:asciiTheme="minorHAnsi" w:hAnsiTheme="minorHAnsi" w:cstheme="minorHAnsi"/>
          <w:sz w:val="22"/>
          <w:szCs w:val="22"/>
        </w:rPr>
        <w:t xml:space="preserve">- </w:t>
      </w:r>
      <w:r w:rsidRPr="008D23C4">
        <w:rPr>
          <w:rFonts w:asciiTheme="minorHAnsi" w:hAnsiTheme="minorHAnsi" w:cstheme="minorHAnsi"/>
          <w:sz w:val="22"/>
          <w:szCs w:val="22"/>
        </w:rPr>
        <w:t>umocnieni</w:t>
      </w:r>
      <w:r w:rsidR="008D23C4">
        <w:rPr>
          <w:rFonts w:asciiTheme="minorHAnsi" w:hAnsiTheme="minorHAnsi" w:cstheme="minorHAnsi"/>
          <w:sz w:val="22"/>
          <w:szCs w:val="22"/>
        </w:rPr>
        <w:t>e</w:t>
      </w:r>
      <w:r w:rsidRPr="008D23C4">
        <w:rPr>
          <w:rFonts w:asciiTheme="minorHAnsi" w:hAnsiTheme="minorHAnsi" w:cstheme="minorHAnsi"/>
          <w:sz w:val="22"/>
          <w:szCs w:val="22"/>
        </w:rPr>
        <w:t xml:space="preserve"> brzegu rzeki </w:t>
      </w:r>
      <w:r w:rsidR="008D23C4">
        <w:rPr>
          <w:rFonts w:asciiTheme="minorHAnsi" w:hAnsiTheme="minorHAnsi" w:cstheme="minorHAnsi"/>
          <w:sz w:val="22"/>
          <w:szCs w:val="22"/>
        </w:rPr>
        <w:t>-</w:t>
      </w:r>
      <w:r w:rsidRPr="008D23C4">
        <w:rPr>
          <w:rFonts w:asciiTheme="minorHAnsi" w:hAnsiTheme="minorHAnsi" w:cstheme="minorHAnsi"/>
          <w:sz w:val="22"/>
          <w:szCs w:val="22"/>
        </w:rPr>
        <w:t xml:space="preserve"> ok. 11,6 m</w:t>
      </w:r>
      <w:r w:rsidR="008D23C4">
        <w:rPr>
          <w:rFonts w:asciiTheme="minorHAnsi" w:hAnsiTheme="minorHAnsi" w:cstheme="minorHAnsi"/>
          <w:sz w:val="22"/>
          <w:szCs w:val="22"/>
        </w:rPr>
        <w:t>,</w:t>
      </w:r>
    </w:p>
    <w:p w:rsidR="00F90140" w:rsidRPr="008D23C4" w:rsidRDefault="00435CC4" w:rsidP="00435CC4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F90140" w:rsidRPr="008D23C4">
        <w:rPr>
          <w:rFonts w:asciiTheme="minorHAnsi" w:hAnsiTheme="minorHAnsi" w:cstheme="minorHAnsi"/>
          <w:sz w:val="22"/>
          <w:szCs w:val="22"/>
        </w:rPr>
        <w:t xml:space="preserve">budynek </w:t>
      </w:r>
      <w:r w:rsidRPr="008D23C4">
        <w:rPr>
          <w:rFonts w:asciiTheme="minorHAnsi" w:hAnsiTheme="minorHAnsi" w:cstheme="minorHAnsi"/>
          <w:sz w:val="22"/>
          <w:szCs w:val="22"/>
        </w:rPr>
        <w:t>wzniesiony ok 1937</w:t>
      </w:r>
      <w:r w:rsid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>r.</w:t>
      </w:r>
      <w:r w:rsidR="008D23C4">
        <w:rPr>
          <w:rFonts w:asciiTheme="minorHAnsi" w:hAnsiTheme="minorHAnsi" w:cstheme="minorHAnsi"/>
          <w:sz w:val="22"/>
          <w:szCs w:val="22"/>
        </w:rPr>
        <w:t>,</w:t>
      </w:r>
    </w:p>
    <w:p w:rsidR="00FA44A7" w:rsidRPr="008D23C4" w:rsidRDefault="00F90140" w:rsidP="00435CC4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obiekt zlokalizowany jest w strefie ścisłej ochrony konserwatorskiej krajobrazu z zabudową „A” objętej ochroną na mocy prawa</w:t>
      </w:r>
      <w:r w:rsidR="008D23C4">
        <w:rPr>
          <w:rFonts w:asciiTheme="minorHAnsi" w:hAnsiTheme="minorHAnsi" w:cstheme="minorHAnsi"/>
          <w:sz w:val="22"/>
          <w:szCs w:val="22"/>
        </w:rPr>
        <w:t>.</w:t>
      </w:r>
      <w:r w:rsidR="00435CC4"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4)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Roboty będące przedmiotem zamówienia obejmują swym zakresem m.in.: </w:t>
      </w:r>
    </w:p>
    <w:p w:rsidR="00FA44A7" w:rsidRPr="008D23C4" w:rsidRDefault="00F0709F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a) branża budowlana: </w:t>
      </w:r>
      <w:r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skucie odpadającego tynku ze ścian,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oczyszczenie ścian zewnętrznych budynku, </w:t>
      </w:r>
    </w:p>
    <w:p w:rsidR="008F3E30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demontaż rur spustowych i rynien,</w:t>
      </w:r>
    </w:p>
    <w:p w:rsidR="00D871CA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demontaż</w:t>
      </w:r>
      <w:r w:rsidR="00D871CA" w:rsidRPr="008D23C4">
        <w:rPr>
          <w:rFonts w:asciiTheme="minorHAnsi" w:hAnsiTheme="minorHAnsi" w:cstheme="minorHAnsi"/>
          <w:sz w:val="22"/>
          <w:szCs w:val="22"/>
        </w:rPr>
        <w:t xml:space="preserve"> parapetów,</w:t>
      </w:r>
    </w:p>
    <w:p w:rsidR="008F3E30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demontaż</w:t>
      </w:r>
      <w:r w:rsidR="008F3E30" w:rsidRPr="008D23C4">
        <w:rPr>
          <w:rFonts w:asciiTheme="minorHAnsi" w:hAnsiTheme="minorHAnsi" w:cstheme="minorHAnsi"/>
          <w:sz w:val="22"/>
          <w:szCs w:val="22"/>
        </w:rPr>
        <w:t xml:space="preserve"> daszków nad balkonami,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uzupełnienie ubytków </w:t>
      </w:r>
      <w:r w:rsidR="008F3E30" w:rsidRPr="008D23C4">
        <w:rPr>
          <w:rFonts w:asciiTheme="minorHAnsi" w:hAnsiTheme="minorHAnsi" w:cstheme="minorHAnsi"/>
          <w:sz w:val="22"/>
          <w:szCs w:val="22"/>
        </w:rPr>
        <w:t xml:space="preserve">w spoinach i </w:t>
      </w:r>
      <w:r w:rsidRPr="008D23C4">
        <w:rPr>
          <w:rFonts w:asciiTheme="minorHAnsi" w:hAnsiTheme="minorHAnsi" w:cstheme="minorHAnsi"/>
          <w:sz w:val="22"/>
          <w:szCs w:val="22"/>
        </w:rPr>
        <w:t xml:space="preserve">elementach konstrukcyjnych budynku,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8F3E30" w:rsidRPr="008D23C4">
        <w:rPr>
          <w:rFonts w:asciiTheme="minorHAnsi" w:hAnsiTheme="minorHAnsi" w:cstheme="minorHAnsi"/>
          <w:sz w:val="22"/>
          <w:szCs w:val="22"/>
        </w:rPr>
        <w:t xml:space="preserve">wykonanie </w:t>
      </w:r>
      <w:r w:rsidR="00D871CA" w:rsidRPr="008D23C4">
        <w:rPr>
          <w:rFonts w:asciiTheme="minorHAnsi" w:hAnsiTheme="minorHAnsi" w:cstheme="minorHAnsi"/>
          <w:sz w:val="22"/>
          <w:szCs w:val="22"/>
        </w:rPr>
        <w:t xml:space="preserve">tynków </w:t>
      </w:r>
      <w:r w:rsidR="008F3E30" w:rsidRPr="008D23C4">
        <w:rPr>
          <w:rFonts w:asciiTheme="minorHAnsi" w:hAnsiTheme="minorHAnsi" w:cstheme="minorHAnsi"/>
          <w:sz w:val="22"/>
          <w:szCs w:val="22"/>
        </w:rPr>
        <w:t>podkładowych i gładkich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F3E30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odtworzenie rowkowań</w:t>
      </w:r>
      <w:r w:rsidR="00343511">
        <w:rPr>
          <w:rFonts w:asciiTheme="minorHAnsi" w:hAnsiTheme="minorHAnsi" w:cstheme="minorHAnsi"/>
          <w:sz w:val="22"/>
          <w:szCs w:val="22"/>
        </w:rPr>
        <w:t>,</w:t>
      </w:r>
    </w:p>
    <w:p w:rsidR="008F3E30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tynków ciepłochronnych grubości 4 cm,</w:t>
      </w:r>
    </w:p>
    <w:p w:rsidR="008F3E30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malowanie farbami krzemianowymi,</w:t>
      </w:r>
    </w:p>
    <w:p w:rsidR="008F3E30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i montaż nowych rynien i rur spustowych z blachy powlekanej,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i montaż nowych parapetów,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montaż typowych daszków aluminiowych nad balkonami,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usuniecie odspojonych elementów i oczyszczenie płyt balkonów i ścianek balustradowych,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oczyszczenie i zabezpieczenie odsłoniętego zbrojenia,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uzupełnienie ubytków zaprawami naprawczymi,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tynkowanie płyt od dołu oraz ścianek balkonowych,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malowanie farbami krzemianowymi,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i montaż obróbek blacharskich ścianek balustradowych,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wymiana posadzek na balkonach z wykonaniem izolacji, posadzki betonowe zacierane</w:t>
      </w:r>
      <w:r w:rsidR="00A016C8" w:rsidRPr="008D23C4">
        <w:rPr>
          <w:rFonts w:asciiTheme="minorHAnsi" w:hAnsiTheme="minorHAnsi" w:cstheme="minorHAnsi"/>
          <w:sz w:val="22"/>
          <w:szCs w:val="22"/>
        </w:rPr>
        <w:t xml:space="preserve"> na gładko,</w:t>
      </w:r>
    </w:p>
    <w:p w:rsidR="00A016C8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odprowadzeni</w:t>
      </w:r>
      <w:r w:rsidR="00940874" w:rsidRPr="008D23C4">
        <w:rPr>
          <w:rFonts w:asciiTheme="minorHAnsi" w:hAnsiTheme="minorHAnsi" w:cstheme="minorHAnsi"/>
          <w:sz w:val="22"/>
          <w:szCs w:val="22"/>
        </w:rPr>
        <w:t>a</w:t>
      </w:r>
      <w:r w:rsidRPr="008D23C4">
        <w:rPr>
          <w:rFonts w:asciiTheme="minorHAnsi" w:hAnsiTheme="minorHAnsi" w:cstheme="minorHAnsi"/>
          <w:sz w:val="22"/>
          <w:szCs w:val="22"/>
        </w:rPr>
        <w:t xml:space="preserve"> wody z balkonów,</w:t>
      </w:r>
    </w:p>
    <w:p w:rsidR="00A016C8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usunięcie istniejącego ocieplenia z dachu i obróbek blacharskich,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A016C8" w:rsidRPr="008D23C4">
        <w:rPr>
          <w:rFonts w:asciiTheme="minorHAnsi" w:hAnsiTheme="minorHAnsi" w:cstheme="minorHAnsi"/>
          <w:sz w:val="22"/>
          <w:szCs w:val="22"/>
        </w:rPr>
        <w:t>wykonanie nowych</w:t>
      </w:r>
      <w:r w:rsidRPr="008D23C4">
        <w:rPr>
          <w:rFonts w:asciiTheme="minorHAnsi" w:hAnsiTheme="minorHAnsi" w:cstheme="minorHAnsi"/>
          <w:sz w:val="22"/>
          <w:szCs w:val="22"/>
        </w:rPr>
        <w:t xml:space="preserve"> obróbek blacharskich na dachu,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A016C8" w:rsidRPr="008D23C4">
        <w:rPr>
          <w:rFonts w:asciiTheme="minorHAnsi" w:hAnsiTheme="minorHAnsi" w:cstheme="minorHAnsi"/>
          <w:sz w:val="22"/>
          <w:szCs w:val="22"/>
        </w:rPr>
        <w:t>lokalne naprawy elementów drewnianych konstrukcji dachu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wykonanie docieplenia </w:t>
      </w:r>
      <w:r w:rsidR="00A016C8" w:rsidRPr="008D23C4">
        <w:rPr>
          <w:rFonts w:asciiTheme="minorHAnsi" w:hAnsiTheme="minorHAnsi" w:cstheme="minorHAnsi"/>
          <w:sz w:val="22"/>
          <w:szCs w:val="22"/>
        </w:rPr>
        <w:t>– granulat z wełny mineralnej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A44A7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naprawa deskowań oraz uzupełnienie istniejącego pokrycia papowego,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wykonanie </w:t>
      </w:r>
      <w:r w:rsidR="00A016C8" w:rsidRPr="008D23C4">
        <w:rPr>
          <w:rFonts w:asciiTheme="minorHAnsi" w:hAnsiTheme="minorHAnsi" w:cstheme="minorHAnsi"/>
          <w:sz w:val="22"/>
          <w:szCs w:val="22"/>
        </w:rPr>
        <w:t>pokrycia dachu dwoma warstwami papy na istniejącym podkładzie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6C8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czyszczenie i malowanie blachy osłonowej elewacji wschodniej z lokaln</w:t>
      </w:r>
      <w:r w:rsidR="00940874" w:rsidRPr="008D23C4">
        <w:rPr>
          <w:rFonts w:asciiTheme="minorHAnsi" w:hAnsiTheme="minorHAnsi" w:cstheme="minorHAnsi"/>
          <w:sz w:val="22"/>
          <w:szCs w:val="22"/>
        </w:rPr>
        <w:t>ą</w:t>
      </w:r>
      <w:r w:rsidRPr="008D23C4">
        <w:rPr>
          <w:rFonts w:asciiTheme="minorHAnsi" w:hAnsiTheme="minorHAnsi" w:cstheme="minorHAnsi"/>
          <w:sz w:val="22"/>
          <w:szCs w:val="22"/>
        </w:rPr>
        <w:t xml:space="preserve"> wymian</w:t>
      </w:r>
      <w:r w:rsidR="00940874" w:rsidRPr="008D23C4">
        <w:rPr>
          <w:rFonts w:asciiTheme="minorHAnsi" w:hAnsiTheme="minorHAnsi" w:cstheme="minorHAnsi"/>
          <w:sz w:val="22"/>
          <w:szCs w:val="22"/>
        </w:rPr>
        <w:t>ą</w:t>
      </w:r>
      <w:r w:rsidRPr="008D23C4">
        <w:rPr>
          <w:rFonts w:asciiTheme="minorHAnsi" w:hAnsiTheme="minorHAnsi" w:cstheme="minorHAnsi"/>
          <w:sz w:val="22"/>
          <w:szCs w:val="22"/>
        </w:rPr>
        <w:t xml:space="preserve"> zniszczonych elementów</w:t>
      </w:r>
      <w:r w:rsidR="00343511">
        <w:rPr>
          <w:rFonts w:asciiTheme="minorHAnsi" w:hAnsiTheme="minorHAnsi" w:cstheme="minorHAnsi"/>
          <w:sz w:val="22"/>
          <w:szCs w:val="22"/>
        </w:rPr>
        <w:t>.</w:t>
      </w:r>
    </w:p>
    <w:p w:rsidR="00FA44A7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F0709F" w:rsidRPr="008D23C4">
        <w:rPr>
          <w:rFonts w:asciiTheme="minorHAnsi" w:hAnsiTheme="minorHAnsi" w:cstheme="minorHAnsi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b) branża instalacyjna - elektryczna: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dobór i wykonanie właściwej instalacji odgromowej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oraz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wykonanie niezbędnych pomiarów w 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tym </w:t>
      </w:r>
      <w:r w:rsidRPr="008D23C4">
        <w:rPr>
          <w:rFonts w:asciiTheme="minorHAnsi" w:hAnsiTheme="minorHAnsi" w:cstheme="minorHAnsi"/>
          <w:sz w:val="22"/>
          <w:szCs w:val="22"/>
        </w:rPr>
        <w:t>zakresie</w:t>
      </w:r>
      <w:r w:rsidR="00BE1804" w:rsidRPr="008D23C4">
        <w:rPr>
          <w:rFonts w:asciiTheme="minorHAnsi" w:hAnsiTheme="minorHAnsi" w:cstheme="minorHAnsi"/>
          <w:sz w:val="22"/>
          <w:szCs w:val="22"/>
        </w:rPr>
        <w:t>.</w:t>
      </w:r>
    </w:p>
    <w:p w:rsidR="00F0709F" w:rsidRPr="008D23C4" w:rsidRDefault="00F0709F" w:rsidP="00FA44A7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5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) Zamawiający informuje iż: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0874" w:rsidRPr="008D23C4" w:rsidRDefault="00FA44A7" w:rsidP="00940874">
      <w:pPr>
        <w:pStyle w:val="Default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roboty budowlane będące przedmiotem zmówienia wykonywane będą na podstawie decyzji </w:t>
      </w:r>
      <w:r w:rsidR="00343511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nr </w:t>
      </w:r>
      <w:r w:rsidR="00F90140" w:rsidRPr="008D23C4">
        <w:rPr>
          <w:rFonts w:asciiTheme="minorHAnsi" w:hAnsiTheme="minorHAnsi" w:cstheme="minorHAnsi"/>
          <w:sz w:val="22"/>
          <w:szCs w:val="22"/>
        </w:rPr>
        <w:t>534/2018</w:t>
      </w:r>
      <w:r w:rsidRPr="008D23C4">
        <w:rPr>
          <w:rFonts w:asciiTheme="minorHAnsi" w:hAnsiTheme="minorHAnsi" w:cstheme="minorHAnsi"/>
          <w:sz w:val="22"/>
          <w:szCs w:val="22"/>
        </w:rPr>
        <w:t xml:space="preserve"> z dnia 0</w:t>
      </w:r>
      <w:r w:rsidR="00F90140" w:rsidRPr="008D23C4">
        <w:rPr>
          <w:rFonts w:asciiTheme="minorHAnsi" w:hAnsiTheme="minorHAnsi" w:cstheme="minorHAnsi"/>
          <w:sz w:val="22"/>
          <w:szCs w:val="22"/>
        </w:rPr>
        <w:t>7</w:t>
      </w:r>
      <w:r w:rsidRPr="008D23C4">
        <w:rPr>
          <w:rFonts w:asciiTheme="minorHAnsi" w:hAnsiTheme="minorHAnsi" w:cstheme="minorHAnsi"/>
          <w:sz w:val="22"/>
          <w:szCs w:val="22"/>
        </w:rPr>
        <w:t>.</w:t>
      </w:r>
      <w:r w:rsidR="00F90140" w:rsidRPr="008D23C4">
        <w:rPr>
          <w:rFonts w:asciiTheme="minorHAnsi" w:hAnsiTheme="minorHAnsi" w:cstheme="minorHAnsi"/>
          <w:sz w:val="22"/>
          <w:szCs w:val="22"/>
        </w:rPr>
        <w:t>06</w:t>
      </w:r>
      <w:r w:rsidRPr="008D23C4">
        <w:rPr>
          <w:rFonts w:asciiTheme="minorHAnsi" w:hAnsiTheme="minorHAnsi" w:cstheme="minorHAnsi"/>
          <w:sz w:val="22"/>
          <w:szCs w:val="22"/>
        </w:rPr>
        <w:t>.201</w:t>
      </w:r>
      <w:r w:rsidR="00F90140" w:rsidRPr="008D23C4">
        <w:rPr>
          <w:rFonts w:asciiTheme="minorHAnsi" w:hAnsiTheme="minorHAnsi" w:cstheme="minorHAnsi"/>
          <w:sz w:val="22"/>
          <w:szCs w:val="22"/>
        </w:rPr>
        <w:t>8</w:t>
      </w:r>
      <w:r w:rsidRPr="008D23C4">
        <w:rPr>
          <w:rFonts w:asciiTheme="minorHAnsi" w:hAnsiTheme="minorHAnsi" w:cstheme="minorHAnsi"/>
          <w:sz w:val="22"/>
          <w:szCs w:val="22"/>
        </w:rPr>
        <w:t xml:space="preserve"> r</w:t>
      </w:r>
      <w:r w:rsidR="00343511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, zatwierdzającej projekt budowlany i udzielającej pozwolenia na budowę, </w:t>
      </w:r>
    </w:p>
    <w:p w:rsidR="00FA44A7" w:rsidRPr="008D23C4" w:rsidRDefault="00FA44A7" w:rsidP="00940874">
      <w:pPr>
        <w:pStyle w:val="Default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roboty budowlane prowadzone będą w czynnym obiekcie, w związku z czym, powinny być tak zorganizowane, aby w jak najmniejszy sposób zakłócać funkcjonowanie obiektu</w:t>
      </w:r>
      <w:r w:rsidR="00F90140" w:rsidRPr="008D23C4">
        <w:rPr>
          <w:rFonts w:asciiTheme="minorHAnsi" w:hAnsiTheme="minorHAnsi" w:cstheme="minorHAnsi"/>
          <w:sz w:val="22"/>
          <w:szCs w:val="22"/>
        </w:rPr>
        <w:t xml:space="preserve"> i jego mieszkańców</w:t>
      </w:r>
      <w:r w:rsidR="00343511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4A7" w:rsidRPr="008D23C4" w:rsidRDefault="00F9014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3511" w:rsidRDefault="00343511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6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)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S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zczegółowy opis przedmiotu zamówienia stanowi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</w:t>
      </w:r>
      <w:r w:rsidR="00FA44A7" w:rsidRPr="008D23C4">
        <w:rPr>
          <w:rFonts w:asciiTheme="minorHAnsi" w:hAnsiTheme="minorHAnsi" w:cstheme="minorHAnsi"/>
          <w:sz w:val="22"/>
          <w:szCs w:val="22"/>
        </w:rPr>
        <w:t>SIWZ pn.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>Dokumentacj</w:t>
      </w:r>
      <w:r w:rsidR="000465B3" w:rsidRPr="008D23C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projektow</w:t>
      </w:r>
      <w:r w:rsidR="000465B3" w:rsidRPr="008D23C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, </w:t>
      </w:r>
      <w:r w:rsidRPr="008D23C4">
        <w:rPr>
          <w:rFonts w:asciiTheme="minorHAnsi" w:hAnsiTheme="minorHAnsi" w:cstheme="minorHAnsi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w skład której wchodzą: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projekt budowlany</w:t>
      </w:r>
      <w:r w:rsidR="006F4BDB" w:rsidRPr="008D23C4">
        <w:rPr>
          <w:rFonts w:asciiTheme="minorHAnsi" w:hAnsiTheme="minorHAnsi" w:cstheme="minorHAnsi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przedmiar robót</w:t>
      </w:r>
      <w:r w:rsidR="006F4BDB" w:rsidRPr="008D23C4">
        <w:rPr>
          <w:rFonts w:asciiTheme="minorHAnsi" w:hAnsiTheme="minorHAnsi" w:cstheme="minorHAnsi"/>
          <w:sz w:val="22"/>
          <w:szCs w:val="22"/>
        </w:rPr>
        <w:t>,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pozwolenie na budowę</w:t>
      </w:r>
      <w:r w:rsidR="006F4BDB" w:rsidRPr="008D23C4">
        <w:rPr>
          <w:rFonts w:asciiTheme="minorHAnsi" w:hAnsiTheme="minorHAnsi" w:cstheme="minorHAnsi"/>
          <w:sz w:val="22"/>
          <w:szCs w:val="22"/>
        </w:rPr>
        <w:t xml:space="preserve"> –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kopia</w:t>
      </w:r>
      <w:r w:rsidR="006F4BDB" w:rsidRPr="008D23C4">
        <w:rPr>
          <w:rFonts w:asciiTheme="minorHAnsi" w:hAnsiTheme="minorHAnsi" w:cstheme="minorHAnsi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</w:t>
      </w:r>
      <w:r w:rsidR="00FA44A7" w:rsidRPr="008D23C4">
        <w:rPr>
          <w:rFonts w:asciiTheme="minorHAnsi" w:hAnsiTheme="minorHAnsi" w:cstheme="minorHAnsi"/>
          <w:sz w:val="22"/>
          <w:szCs w:val="22"/>
        </w:rPr>
        <w:t>ekspertyza techniczna</w:t>
      </w:r>
      <w:r w:rsidRPr="008D23C4">
        <w:rPr>
          <w:rFonts w:asciiTheme="minorHAnsi" w:hAnsiTheme="minorHAnsi" w:cstheme="minorHAnsi"/>
          <w:sz w:val="22"/>
          <w:szCs w:val="22"/>
        </w:rPr>
        <w:t>.</w:t>
      </w:r>
    </w:p>
    <w:p w:rsidR="00E06C64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06C64" w:rsidRPr="008D23C4" w:rsidRDefault="006F4BDB" w:rsidP="006F4BDB">
      <w:pPr>
        <w:rPr>
          <w:rFonts w:cstheme="minorHAnsi"/>
        </w:rPr>
      </w:pPr>
      <w:r w:rsidRPr="008D23C4">
        <w:rPr>
          <w:rFonts w:cstheme="minorHAnsi"/>
        </w:rPr>
        <w:t>Informujemy, że</w:t>
      </w:r>
      <w:r w:rsidR="00FA44A7" w:rsidRPr="008D23C4">
        <w:rPr>
          <w:rFonts w:cstheme="minorHAnsi"/>
        </w:rPr>
        <w:t xml:space="preserve"> załączone do postępowania przedmiary robót mają jedynie charakter pomocniczy. Roboty budowlane powinny być wykonane zgodnie z przepisami prawa, sztuką budowlaną i zasadami aktualnej wiedzy</w:t>
      </w:r>
      <w:r w:rsidRPr="008D23C4">
        <w:rPr>
          <w:rFonts w:cstheme="minorHAnsi"/>
        </w:rPr>
        <w:t xml:space="preserve"> </w:t>
      </w:r>
      <w:r w:rsidR="00FA44A7" w:rsidRPr="008D23C4">
        <w:rPr>
          <w:rFonts w:cstheme="minorHAnsi"/>
        </w:rPr>
        <w:t xml:space="preserve">technicznej w celu zapewnienia prawidłowego działania i bezpiecznego funkcjonowania części obiektu objętego niniejszym zamówieniem. </w:t>
      </w:r>
    </w:p>
    <w:p w:rsidR="00FA44A7" w:rsidRPr="008D23C4" w:rsidRDefault="00940874" w:rsidP="006F4BDB">
      <w:pPr>
        <w:rPr>
          <w:rFonts w:cstheme="minorHAnsi"/>
        </w:rPr>
      </w:pPr>
      <w:r w:rsidRPr="008D23C4">
        <w:rPr>
          <w:rFonts w:cstheme="minorHAnsi"/>
          <w:b/>
          <w:u w:val="single"/>
        </w:rPr>
        <w:t>Przedmiary nie obejmują prac związanych z wykonaniem kompletnej instalacji odgromowej, która należy wykonać na podstawie własnego opracowania</w:t>
      </w:r>
      <w:r w:rsidRPr="008D23C4">
        <w:rPr>
          <w:rFonts w:cstheme="minorHAnsi"/>
        </w:rPr>
        <w:t>.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Opis części zamówienia w przypadku dopuszczenia składania ofert częściowych. Informacja dotycząca ofert wariantowych.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1) Zamawiający nie dopuszcza możliwości składania ofert częściowych.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2) Zamawiający nie dopuszcza możliwości składania ofert wariantowych.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3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Termin realizacji zamówienia: </w:t>
      </w:r>
      <w:r w:rsidR="000F3BB4" w:rsidRPr="000F3BB4">
        <w:rPr>
          <w:rFonts w:asciiTheme="minorHAnsi" w:hAnsiTheme="minorHAnsi" w:cstheme="minorHAnsi"/>
          <w:sz w:val="22"/>
          <w:szCs w:val="22"/>
        </w:rPr>
        <w:t>od</w:t>
      </w:r>
      <w:r w:rsidR="000F3B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3418" w:rsidRPr="00703418">
        <w:rPr>
          <w:rFonts w:asciiTheme="minorHAnsi" w:hAnsiTheme="minorHAnsi" w:cstheme="minorHAnsi"/>
          <w:b/>
          <w:bCs/>
          <w:sz w:val="22"/>
          <w:szCs w:val="22"/>
        </w:rPr>
        <w:t>30 marca 2020</w:t>
      </w:r>
      <w:r w:rsidR="00703418">
        <w:rPr>
          <w:rFonts w:asciiTheme="minorHAnsi" w:hAnsiTheme="minorHAnsi" w:cstheme="minorHAnsi"/>
          <w:sz w:val="22"/>
          <w:szCs w:val="22"/>
        </w:rPr>
        <w:t xml:space="preserve"> 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do </w:t>
      </w:r>
      <w:r w:rsidR="000465B3" w:rsidRPr="008D23C4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3418">
        <w:rPr>
          <w:rFonts w:asciiTheme="minorHAnsi" w:hAnsiTheme="minorHAnsi" w:cstheme="minorHAnsi"/>
          <w:b/>
          <w:bCs/>
          <w:sz w:val="22"/>
          <w:szCs w:val="22"/>
        </w:rPr>
        <w:t>sierpni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a 20</w:t>
      </w:r>
      <w:r w:rsidR="0070341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940874" w:rsidRPr="008D23C4">
        <w:rPr>
          <w:rFonts w:asciiTheme="minorHAnsi" w:hAnsiTheme="minorHAnsi" w:cstheme="minorHAnsi"/>
          <w:sz w:val="22"/>
          <w:szCs w:val="22"/>
        </w:rPr>
        <w:br/>
      </w:r>
    </w:p>
    <w:p w:rsidR="000465B3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Zamawiający nie przewiduje możliwości przedłużenia terminu realizacji przedmiotu umowy,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zastrzeżeniem § 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6 </w:t>
      </w:r>
      <w:r w:rsidRPr="008D23C4">
        <w:rPr>
          <w:rFonts w:asciiTheme="minorHAnsi" w:hAnsiTheme="minorHAnsi" w:cstheme="minorHAnsi"/>
          <w:sz w:val="22"/>
          <w:szCs w:val="22"/>
        </w:rPr>
        <w:t xml:space="preserve">ust. 2 pkt. </w:t>
      </w:r>
      <w:r w:rsidR="00E06C64" w:rsidRPr="008D23C4">
        <w:rPr>
          <w:rFonts w:asciiTheme="minorHAnsi" w:hAnsiTheme="minorHAnsi" w:cstheme="minorHAnsi"/>
          <w:sz w:val="22"/>
          <w:szCs w:val="22"/>
        </w:rPr>
        <w:t>a</w:t>
      </w: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E06C64" w:rsidRPr="008D23C4">
        <w:rPr>
          <w:rFonts w:asciiTheme="minorHAnsi" w:hAnsiTheme="minorHAnsi" w:cstheme="minorHAnsi"/>
          <w:sz w:val="22"/>
          <w:szCs w:val="22"/>
        </w:rPr>
        <w:t>c</w:t>
      </w:r>
      <w:r w:rsidRPr="008D23C4">
        <w:rPr>
          <w:rFonts w:asciiTheme="minorHAnsi" w:hAnsiTheme="minorHAnsi" w:cstheme="minorHAnsi"/>
          <w:sz w:val="22"/>
          <w:szCs w:val="22"/>
        </w:rPr>
        <w:t xml:space="preserve"> wzoru umowy, stanowiącej załącznik nr 3 do SIWZ . 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Za datę zakończenia realizacji Przedmiotu Umowy uważa się datę </w:t>
      </w:r>
      <w:r w:rsidR="000465B3" w:rsidRPr="008D23C4">
        <w:rPr>
          <w:rFonts w:asciiTheme="minorHAnsi" w:hAnsiTheme="minorHAnsi" w:cstheme="minorHAnsi"/>
          <w:sz w:val="22"/>
          <w:szCs w:val="22"/>
        </w:rPr>
        <w:t xml:space="preserve">zakończenia </w:t>
      </w:r>
      <w:r w:rsidRPr="008D23C4">
        <w:rPr>
          <w:rFonts w:asciiTheme="minorHAnsi" w:hAnsiTheme="minorHAnsi" w:cstheme="minorHAnsi"/>
          <w:sz w:val="22"/>
          <w:szCs w:val="22"/>
        </w:rPr>
        <w:t xml:space="preserve">odbioru końcowego. </w:t>
      </w:r>
      <w:r w:rsidR="00940874"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4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Termin gwarancji: 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Wykonawca udzieli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minimum </w:t>
      </w:r>
      <w:r w:rsidR="006E6A70" w:rsidRPr="008D23C4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miesięcznej </w:t>
      </w:r>
      <w:r w:rsidRPr="008D23C4">
        <w:rPr>
          <w:rFonts w:asciiTheme="minorHAnsi" w:hAnsiTheme="minorHAnsi" w:cstheme="minorHAnsi"/>
          <w:sz w:val="22"/>
          <w:szCs w:val="22"/>
        </w:rPr>
        <w:t xml:space="preserve">gwarancji na wykonane roboty budowlane.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Na zastosowane materiały Wykonawca udzieli gwarancji nie krótszej niż gwarancja udzielona na roboty budowlane, a jeżeli gwarancja producenta jest dłuższa, zgodnie z gwarancją producenta.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Bieg terminów gwarancji rozpoczyna się z chwilą podpisania protokołu odbioru końcowego. </w:t>
      </w:r>
    </w:p>
    <w:p w:rsidR="007A2E69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Jeżeli dla zachowania ważności warunków udzielonej gwarancji wymagane są przeglądy, konserwacje czy inne czynności serwisowe związane z właściwym użytkowaniem (materiałów, urządzeń, itp.), wszystkie te czynności muszą zostać zapewnione przez Wykonawcę, a także uwzględnione w cenie oferty. </w:t>
      </w:r>
      <w:r w:rsidR="00940874"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5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>Warunki realizacji zamówienia, warunki płatności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A2E69" w:rsidRPr="008D23C4" w:rsidRDefault="007A2E69" w:rsidP="00FA44A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Miejsce realizacji: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A2E69" w:rsidRPr="008D23C4" w:rsidRDefault="007A2E69" w:rsidP="007A2E6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Budynek mieszkalny przy ul. Bohaterów Warszawy 2a – 6a, 43-300 Bielsko-Biała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Działka: </w:t>
      </w:r>
      <w:r w:rsidR="007A2E69" w:rsidRPr="008D23C4">
        <w:rPr>
          <w:rFonts w:asciiTheme="minorHAnsi" w:hAnsiTheme="minorHAnsi" w:cstheme="minorHAnsi"/>
          <w:sz w:val="22"/>
          <w:szCs w:val="22"/>
        </w:rPr>
        <w:t>60/2</w:t>
      </w:r>
      <w:r w:rsidRPr="008D23C4">
        <w:rPr>
          <w:rFonts w:asciiTheme="minorHAnsi" w:hAnsiTheme="minorHAnsi" w:cstheme="minorHAnsi"/>
          <w:sz w:val="22"/>
          <w:szCs w:val="22"/>
        </w:rPr>
        <w:t xml:space="preserve">, obręb: </w:t>
      </w:r>
      <w:r w:rsidR="007A2E69" w:rsidRPr="008D23C4">
        <w:rPr>
          <w:rFonts w:asciiTheme="minorHAnsi" w:hAnsiTheme="minorHAnsi" w:cstheme="minorHAnsi"/>
          <w:sz w:val="22"/>
          <w:szCs w:val="22"/>
        </w:rPr>
        <w:t>Dolne Przedmieście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6C64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Pozostałe warunki realizacji zamówienia oraz warunki płatności zostały określone we wzorze umowy stanowiącym załącznik nr 3 do SIWZ.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Wizja lokalna: </w:t>
      </w:r>
    </w:p>
    <w:p w:rsidR="00FA44A7" w:rsidRPr="00703418" w:rsidRDefault="00FA44A7" w:rsidP="00FA44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A44A7" w:rsidRPr="008D23C4" w:rsidRDefault="00FA44A7" w:rsidP="007A2E69">
      <w:pPr>
        <w:rPr>
          <w:rFonts w:cstheme="minorHAnsi"/>
        </w:rPr>
      </w:pPr>
      <w:r w:rsidRPr="008D23C4">
        <w:rPr>
          <w:rFonts w:cstheme="minorHAnsi"/>
        </w:rPr>
        <w:t xml:space="preserve">Zamawiający dopuszcza przeprowadzenie wizji lokalnej w budynku, którego dotyczy zamówienie. </w:t>
      </w:r>
      <w:r w:rsidR="00EE3662">
        <w:rPr>
          <w:rFonts w:cstheme="minorHAnsi"/>
        </w:rPr>
        <w:br/>
      </w:r>
      <w:r w:rsidRPr="008D23C4">
        <w:rPr>
          <w:rFonts w:cstheme="minorHAnsi"/>
        </w:rPr>
        <w:t>Na wniosek</w:t>
      </w:r>
      <w:r w:rsidR="007A2E69" w:rsidRPr="008D23C4">
        <w:rPr>
          <w:rFonts w:cstheme="minorHAnsi"/>
        </w:rPr>
        <w:t xml:space="preserve"> </w:t>
      </w:r>
      <w:r w:rsidRPr="008D23C4">
        <w:rPr>
          <w:rFonts w:cstheme="minorHAnsi"/>
        </w:rPr>
        <w:t xml:space="preserve">Wykonawcy, Zamawiający umożliwi przeprowadzenie wizji lokalnej w dni robocze, </w:t>
      </w:r>
      <w:r w:rsidR="00EE3662">
        <w:rPr>
          <w:rFonts w:cstheme="minorHAnsi"/>
        </w:rPr>
        <w:br/>
      </w:r>
      <w:r w:rsidRPr="008D23C4">
        <w:rPr>
          <w:rFonts w:cstheme="minorHAnsi"/>
        </w:rPr>
        <w:t xml:space="preserve">w godzinach 8.00-14.00, po wcześniejszym ustaleniu terminu z </w:t>
      </w:r>
      <w:r w:rsidR="007A2E69" w:rsidRPr="008D23C4">
        <w:rPr>
          <w:rFonts w:cstheme="minorHAnsi"/>
        </w:rPr>
        <w:t>przedstawicielem Zamawiającego</w:t>
      </w:r>
      <w:r w:rsidRPr="008D23C4">
        <w:rPr>
          <w:rFonts w:cstheme="minorHAnsi"/>
        </w:rPr>
        <w:t xml:space="preserve">. Wniosek o umożliwienie przeprowadzenia wizji lokalnej musi zostać złożony nie później niż do 3 dni przed terminem składania ofert. Wniosek złożony po tym terminie pozostanie bez rozpatrzenia.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7.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Podwykonawcy. </w:t>
      </w:r>
    </w:p>
    <w:p w:rsidR="007A2E69" w:rsidRPr="00703418" w:rsidRDefault="007A2E69" w:rsidP="00FA44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W przypadku, gdy Wykonawca zamierza zrealizować przedmiot zamówienia z udziałem podwykonawców, Zamawiający żąda wskazania przez Wykonawcę części zamówienia, której wykonanie zamierza powierzyć podwykonawcom i podania firm tych podwykonawców (zgodnie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treścią ust. 6 i 7 formularza oferty – załącznika nr 1A do SIWZ). W przypadku, kiedy Wykonawca nie wskaże w ofercie części, którą zamierza powierzyć podwykonawcom, Zamawiający przyjmie,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że Wykonawca zrealizuje zamówienie samodzielnie. 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Zamawiający nie zastrzega obowiązku osobistego wykonania przez wykonawcę kluczowych części zamówienia. </w:t>
      </w:r>
    </w:p>
    <w:p w:rsidR="007A2E69" w:rsidRPr="008D23C4" w:rsidRDefault="007A2E69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arunki udziału w postępowaniu i podstawy wykluczenia. </w:t>
      </w:r>
    </w:p>
    <w:p w:rsidR="007A2E69" w:rsidRPr="00703418" w:rsidRDefault="007A2E69" w:rsidP="00FA44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1. O udzielenie zamówienia może ubiegać się Wykonawca, który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spełnia warunki udziału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postępowaniu.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Poleganie na zasobach podmiotu trzeciego. </w:t>
      </w:r>
    </w:p>
    <w:p w:rsidR="00FA44A7" w:rsidRPr="00703418" w:rsidRDefault="00FA44A7" w:rsidP="00FA44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Zamawiający określa następujące warunki udziału w postępowaniu dotyczące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zdolności technicznej lub zawodowej</w:t>
      </w:r>
      <w:r w:rsidRPr="008D23C4">
        <w:rPr>
          <w:rFonts w:asciiTheme="minorHAnsi" w:hAnsiTheme="minorHAnsi" w:cstheme="minorHAnsi"/>
          <w:sz w:val="22"/>
          <w:szCs w:val="22"/>
        </w:rPr>
        <w:t xml:space="preserve">: </w:t>
      </w:r>
      <w:r w:rsidR="00E06C64" w:rsidRPr="008D23C4">
        <w:rPr>
          <w:rFonts w:asciiTheme="minorHAnsi" w:hAnsiTheme="minorHAnsi" w:cstheme="minorHAnsi"/>
          <w:sz w:val="22"/>
          <w:szCs w:val="22"/>
        </w:rPr>
        <w:br/>
      </w:r>
    </w:p>
    <w:p w:rsidR="00C93181" w:rsidRPr="008D23C4" w:rsidRDefault="00FA44A7" w:rsidP="00E06C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ZDOLNOŚĆ TECHNICZNA </w:t>
      </w:r>
      <w:r w:rsidR="00703418">
        <w:rPr>
          <w:rFonts w:asciiTheme="minorHAnsi" w:hAnsiTheme="minorHAnsi" w:cstheme="minorHAnsi"/>
          <w:sz w:val="22"/>
          <w:szCs w:val="22"/>
        </w:rPr>
        <w:br/>
      </w:r>
    </w:p>
    <w:p w:rsidR="007A2E69" w:rsidRPr="008D23C4" w:rsidRDefault="00FA44A7" w:rsidP="007A2E6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O udzielenie zamówienia może ubiegać się Wykonawca, który wykaże, iż w okresie ostatnich pięciu lat przed upływem terminu składania ofert, a jeżeli okres prowadzenia działalności jest krótszy – </w:t>
      </w:r>
      <w:r w:rsidR="00343511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>w tym okresie: wykonał w sposób należyty, zgodnie z zasadami sztuki budowlanej i prawidłowo ukończył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co najmniej jedną (1) robotę budowlaną </w:t>
      </w:r>
      <w:r w:rsidR="007A2E69" w:rsidRPr="008D23C4">
        <w:rPr>
          <w:rFonts w:asciiTheme="minorHAnsi" w:hAnsiTheme="minorHAnsi" w:cstheme="minorHAnsi"/>
          <w:sz w:val="22"/>
          <w:szCs w:val="22"/>
        </w:rPr>
        <w:t xml:space="preserve">w zakresie robót budowlanych polegających na termomodernizacji obiektu zabytkowego tj. wpisanego do rejestru zabytków lub zlokalizowanego </w:t>
      </w:r>
      <w:r w:rsidR="00343511">
        <w:rPr>
          <w:rFonts w:asciiTheme="minorHAnsi" w:hAnsiTheme="minorHAnsi" w:cstheme="minorHAnsi"/>
          <w:sz w:val="22"/>
          <w:szCs w:val="22"/>
        </w:rPr>
        <w:br/>
      </w:r>
      <w:r w:rsidR="007A2E69" w:rsidRPr="008D23C4">
        <w:rPr>
          <w:rFonts w:asciiTheme="minorHAnsi" w:hAnsiTheme="minorHAnsi" w:cstheme="minorHAnsi"/>
          <w:sz w:val="22"/>
          <w:szCs w:val="22"/>
        </w:rPr>
        <w:t xml:space="preserve">w obrębie ścisłej strefy ochrony konserwatorskiej krajobrazu z zabudową „A” objętej ochrona na mocy prawa 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o wartości nie mniejszej niż: 2</w:t>
      </w:r>
      <w:r w:rsidR="00C93181" w:rsidRPr="008D23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0 000 zł brutto.</w:t>
      </w:r>
    </w:p>
    <w:p w:rsidR="007A2E69" w:rsidRPr="008D23C4" w:rsidRDefault="007A2E69" w:rsidP="007A2E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Jeżeli Wykonawca na potwierdzenie spełniania warunku udziału w postępowaniu dotyczącego zdolności technicznej wykaże się realizacją robót, których wartość wyrażona zostanie w walucie innej niż PLN, Zamawiający w celu dokonania oceny spełniania warunku udziału w postępowaniu dokona przeliczenia wskazanej wartości według średniego kursu NBP z dnia wszczęcia (ogłoszenia) postępowania. </w:t>
      </w:r>
    </w:p>
    <w:p w:rsidR="00E06C64" w:rsidRPr="008D23C4" w:rsidRDefault="00E06C64" w:rsidP="007A2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A2E69" w:rsidRPr="008D23C4" w:rsidRDefault="007A2E69" w:rsidP="007A2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Zamawiający dokona oceny spełniania powyższego warunku w oparciu o: </w:t>
      </w:r>
    </w:p>
    <w:p w:rsidR="00E06C64" w:rsidRPr="008D23C4" w:rsidRDefault="007A2E69" w:rsidP="007A2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- </w:t>
      </w:r>
      <w:r w:rsidRPr="008D23C4">
        <w:rPr>
          <w:rFonts w:cstheme="minorHAnsi"/>
          <w:b/>
          <w:bCs/>
          <w:color w:val="000000"/>
        </w:rPr>
        <w:t>oświadczenie o spełnieniu warunków udziału w postępowaniu</w:t>
      </w:r>
      <w:r w:rsidRPr="008D23C4">
        <w:rPr>
          <w:rFonts w:cstheme="minorHAnsi"/>
          <w:color w:val="000000"/>
        </w:rPr>
        <w:t xml:space="preserve">, </w:t>
      </w:r>
      <w:r w:rsidR="00E06C64" w:rsidRPr="008D23C4">
        <w:rPr>
          <w:rFonts w:cstheme="minorHAnsi"/>
          <w:color w:val="000000"/>
        </w:rPr>
        <w:t xml:space="preserve"> </w:t>
      </w:r>
    </w:p>
    <w:p w:rsidR="007A2E69" w:rsidRPr="008D23C4" w:rsidRDefault="007A2E69" w:rsidP="007A2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i/>
          <w:iCs/>
          <w:color w:val="000000"/>
        </w:rPr>
        <w:t xml:space="preserve">oraz </w:t>
      </w:r>
    </w:p>
    <w:p w:rsidR="007A2E69" w:rsidRDefault="007A2E69" w:rsidP="007A2E69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>wraz załączeniem dowodów określających, czy te roboty budowlane zostały wykonane należycie</w:t>
      </w:r>
      <w:r w:rsidR="00343511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E06C64"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</w:p>
    <w:p w:rsidR="00343511" w:rsidRPr="008D23C4" w:rsidRDefault="00343511" w:rsidP="007A2E69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A44A7" w:rsidRPr="008D23C4" w:rsidRDefault="00FA44A7" w:rsidP="00E06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lastRenderedPageBreak/>
        <w:t xml:space="preserve">ZDOLNOŚĆ ZAWODOWA </w:t>
      </w:r>
      <w:r w:rsidR="00703418">
        <w:rPr>
          <w:rFonts w:cstheme="minorHAnsi"/>
          <w:color w:val="000000"/>
        </w:rPr>
        <w:br/>
      </w:r>
    </w:p>
    <w:p w:rsidR="00FA44A7" w:rsidRPr="008D23C4" w:rsidRDefault="00FA44A7" w:rsidP="00FA4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O udzielenie zamówienia może ubiegać się Wykonawca, który wykaże, iż dysponuje lub będzie dysponował osobami zdolnymi do wykonania niniejszego zamówienia, posiadającymi prawo wykonywania zawodu oraz wymagane uprawnienia budowlane tj.: </w:t>
      </w:r>
    </w:p>
    <w:p w:rsidR="00FA44A7" w:rsidRPr="008D23C4" w:rsidRDefault="00E06C64" w:rsidP="00E06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>-</w:t>
      </w:r>
      <w:r w:rsidR="00FA44A7" w:rsidRPr="008D23C4">
        <w:rPr>
          <w:rFonts w:cstheme="minorHAnsi"/>
          <w:color w:val="000000"/>
        </w:rPr>
        <w:t xml:space="preserve"> </w:t>
      </w:r>
      <w:r w:rsidR="00FA44A7" w:rsidRPr="008D23C4">
        <w:rPr>
          <w:rFonts w:cstheme="minorHAnsi"/>
          <w:b/>
          <w:bCs/>
          <w:color w:val="000000"/>
        </w:rPr>
        <w:t xml:space="preserve">minimum 1 osoba (kierownik </w:t>
      </w:r>
      <w:r w:rsidRPr="008D23C4">
        <w:rPr>
          <w:rFonts w:cstheme="minorHAnsi"/>
          <w:b/>
          <w:bCs/>
          <w:color w:val="000000"/>
        </w:rPr>
        <w:t>budowy</w:t>
      </w:r>
      <w:r w:rsidR="00FA44A7" w:rsidRPr="008D23C4">
        <w:rPr>
          <w:rFonts w:cstheme="minorHAnsi"/>
          <w:b/>
          <w:bCs/>
          <w:color w:val="000000"/>
        </w:rPr>
        <w:t xml:space="preserve">) posiadająca uprawnienia budowlane do pełnienia samodzielnych funkcji technicznych w budownictwie do kierowania robotami budowlanymi </w:t>
      </w:r>
      <w:r w:rsidRPr="008D23C4">
        <w:rPr>
          <w:rFonts w:cstheme="minorHAnsi"/>
          <w:b/>
          <w:bCs/>
          <w:color w:val="000000"/>
        </w:rPr>
        <w:br/>
      </w:r>
      <w:r w:rsidR="00FA44A7" w:rsidRPr="008D23C4">
        <w:rPr>
          <w:rFonts w:cstheme="minorHAnsi"/>
          <w:b/>
          <w:bCs/>
          <w:color w:val="000000"/>
        </w:rPr>
        <w:t xml:space="preserve">w specjalności konstrukcyjno-budowlanej bez ograniczeń, </w:t>
      </w:r>
      <w:r w:rsidR="00FA44A7" w:rsidRPr="008D23C4">
        <w:rPr>
          <w:rFonts w:cstheme="minorHAnsi"/>
          <w:color w:val="000000"/>
        </w:rPr>
        <w:t xml:space="preserve">zgodnie z Rozporządzeniem Ministra Infrastruktury i Rozwoju z dnia 11.09.2014 w sprawie samodzielnych funkcji technicznych </w:t>
      </w:r>
      <w:r w:rsidR="00EE3662">
        <w:rPr>
          <w:rFonts w:cstheme="minorHAnsi"/>
          <w:color w:val="000000"/>
        </w:rPr>
        <w:br/>
      </w:r>
      <w:r w:rsidR="00FA44A7" w:rsidRPr="008D23C4">
        <w:rPr>
          <w:rFonts w:cstheme="minorHAnsi"/>
          <w:color w:val="000000"/>
        </w:rPr>
        <w:t>w budownictwie (Dz. U. z 2014 r., poz. 1278) lub odpowiadające im ważne uprawnienia budowlane, które zostały wydane na podstawie wcześniej obowiązujących przepisów</w:t>
      </w:r>
      <w:r w:rsidRPr="008D23C4">
        <w:rPr>
          <w:rFonts w:cstheme="minorHAnsi"/>
          <w:color w:val="000000"/>
        </w:rPr>
        <w:t>, oraz kwalifikacje wynikające z przepisu art. 37c ustawy z 23 lipca 2003 r. o ochronie zabytków i opiece nad zabytkami (tekst jedn. Dz. U. z 2018 r. poz. 2067 z późn. zm.) pozwalające na objęcie obowiązków inspektora nadzoru, który przez co najmniej 18 miesięcy brał udział w robotach budowlanych prowadzonych przy zabytkach nieruchomych wpisanych do rejestru lub inwentarza muzeum będącego instytucją kultury,</w:t>
      </w:r>
    </w:p>
    <w:p w:rsidR="00FA44A7" w:rsidRPr="008D23C4" w:rsidRDefault="00E06C64" w:rsidP="00FA4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>-</w:t>
      </w:r>
      <w:r w:rsidR="00FA44A7" w:rsidRPr="008D23C4">
        <w:rPr>
          <w:rFonts w:cstheme="minorHAnsi"/>
          <w:color w:val="000000"/>
        </w:rPr>
        <w:t xml:space="preserve"> </w:t>
      </w:r>
      <w:r w:rsidR="00FA44A7" w:rsidRPr="008D23C4">
        <w:rPr>
          <w:rFonts w:cstheme="minorHAnsi"/>
          <w:b/>
          <w:bCs/>
          <w:color w:val="000000"/>
        </w:rPr>
        <w:t xml:space="preserve">minimum 1 osoba (kierownik robót) posiadająca uprawnienia budowlane do pełnienia samodzielnych funkcji technicznych w budownictwie do kierowania robotami budowlanymi </w:t>
      </w:r>
      <w:r w:rsidR="00EE3662">
        <w:rPr>
          <w:rFonts w:cstheme="minorHAnsi"/>
          <w:b/>
          <w:bCs/>
          <w:color w:val="000000"/>
        </w:rPr>
        <w:br/>
      </w:r>
      <w:r w:rsidR="00FA44A7" w:rsidRPr="008D23C4">
        <w:rPr>
          <w:rFonts w:cstheme="minorHAnsi"/>
          <w:b/>
          <w:bCs/>
          <w:color w:val="000000"/>
        </w:rPr>
        <w:t xml:space="preserve">w specjalności instalacji i urządzeń elektrycznych bez ograniczeń, </w:t>
      </w:r>
      <w:r w:rsidR="00FA44A7" w:rsidRPr="008D23C4">
        <w:rPr>
          <w:rFonts w:cstheme="minorHAnsi"/>
          <w:color w:val="000000"/>
        </w:rPr>
        <w:t xml:space="preserve">zgodnie z Rozporządzeniem Ministra Infrastruktury i Rozwoju z dnia 11.09.2014 w sprawie samodzielnych funkcji technicznych </w:t>
      </w:r>
      <w:r w:rsidR="00EE3662">
        <w:rPr>
          <w:rFonts w:cstheme="minorHAnsi"/>
          <w:color w:val="000000"/>
        </w:rPr>
        <w:br/>
      </w:r>
      <w:r w:rsidR="00FA44A7" w:rsidRPr="008D23C4">
        <w:rPr>
          <w:rFonts w:cstheme="minorHAnsi"/>
          <w:color w:val="000000"/>
        </w:rPr>
        <w:t xml:space="preserve">w budownictwie (Dz. U. z 2014 r., poz. 1278) lub odpowiadające im ważne uprawnienia budowlane, które zostały wydane na podstawie wcześniej obowiązujących przepisów.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Zamawiający dopuszcza łączenie funkcji, o których mowa powyżej.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:rsidR="00940874" w:rsidRPr="008D23C4" w:rsidRDefault="0094087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Wykonawca winien wykazać się osobami posiadającymi uprawnienia budowlane do sprawowania samodzielnych funkcji technicznych w budownictwie, zgodnie z wymaganymi przepisami ustawy </w:t>
      </w:r>
      <w:r w:rsidR="00343511" w:rsidRPr="00343511">
        <w:rPr>
          <w:rFonts w:asciiTheme="minorHAnsi" w:hAnsiTheme="minorHAnsi" w:cstheme="minorHAnsi"/>
          <w:sz w:val="22"/>
          <w:szCs w:val="22"/>
        </w:rPr>
        <w:t>Prawo Budowlane (Ust. z dnia 7 lipca 1994 r. – tj. Dz. U. z 2018 r. poz. 1202 z późn. zm.)</w:t>
      </w:r>
      <w:r w:rsidRPr="008D23C4">
        <w:rPr>
          <w:rFonts w:asciiTheme="minorHAnsi" w:hAnsiTheme="minorHAnsi" w:cstheme="minorHAnsi"/>
          <w:sz w:val="22"/>
          <w:szCs w:val="22"/>
        </w:rPr>
        <w:t xml:space="preserve"> oraz Rozporządzeniem Ministra Infrastruktury i Rozwoju z dnia 11.09.2014 w sprawie samodzielnych funkcji technicznych w budownictwie (Dz. U. z 2014 r., poz. 1278)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Powyższe oznacza, iż w razie złożenia oferty zawierającej wskazanie osób posiadających uprawnienia budowlane uzyskane przed 1995 r., wymaga się od Wykonawcy, aby osoby te posiadały uprawnienia zgodne z zakresem wskazanym w SIWZ. </w:t>
      </w:r>
    </w:p>
    <w:p w:rsidR="00FA44A7" w:rsidRPr="008D23C4" w:rsidRDefault="00FA44A7" w:rsidP="00C93181">
      <w:pPr>
        <w:rPr>
          <w:rFonts w:cstheme="minorHAnsi"/>
        </w:rPr>
      </w:pPr>
      <w:r w:rsidRPr="008D23C4">
        <w:rPr>
          <w:rFonts w:cstheme="minorHAnsi"/>
        </w:rPr>
        <w:t>W przypadku specjalistów zagranicznych posiadających uprawnienia wydane poza terytorium RP wymaga się od Wykonawcy, aby osoby te spełniały odpowiednie warunki opisane w art. 12a ustawy Prawo budowlane (</w:t>
      </w:r>
      <w:r w:rsidR="00343511" w:rsidRPr="00343511">
        <w:rPr>
          <w:rFonts w:cstheme="minorHAnsi"/>
        </w:rPr>
        <w:t>tj. Dz. U. z 2018 r. poz. 1202 z późn. zm</w:t>
      </w:r>
      <w:r w:rsidRPr="008D23C4">
        <w:rPr>
          <w:rFonts w:cstheme="minorHAnsi"/>
        </w:rPr>
        <w:t xml:space="preserve">.) oraz pozostałych przepisów ww. ustawy Prawo budowlane oraz ustawy o zasadach uznawania kwalifikacji zawodowych nabytych </w:t>
      </w:r>
      <w:r w:rsidR="00343511">
        <w:rPr>
          <w:rFonts w:cstheme="minorHAnsi"/>
        </w:rPr>
        <w:br/>
      </w:r>
      <w:r w:rsidRPr="008D23C4">
        <w:rPr>
          <w:rFonts w:cstheme="minorHAnsi"/>
        </w:rPr>
        <w:t xml:space="preserve">w </w:t>
      </w:r>
      <w:r w:rsidR="00343511">
        <w:rPr>
          <w:rFonts w:cstheme="minorHAnsi"/>
        </w:rPr>
        <w:t>p</w:t>
      </w:r>
      <w:r w:rsidRPr="008D23C4">
        <w:rPr>
          <w:rFonts w:cstheme="minorHAnsi"/>
        </w:rPr>
        <w:t xml:space="preserve">aństwach członkowskich Unii Europejskiej (Dz. U. z 2008 r., nr 63, poz. 394 z późn. zm.) oraz art. 20a ustawy z dn. 15.12.2000 r. o samorządach zawodowych architektów, inżynierów budownictwa oraz urbanistów (t.j. Dz. U. z 2014 r., poz. 1946 z późn. zm.) </w:t>
      </w:r>
    </w:p>
    <w:p w:rsidR="00343511" w:rsidRDefault="00343511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 xml:space="preserve">Zamawiający dokona oceny spełniania powyższego warunku w oparciu o: </w:t>
      </w:r>
    </w:p>
    <w:p w:rsidR="00E06C64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oświadczenie o spełnieniu warunków udziału w postępowaniu,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oraz </w:t>
      </w:r>
    </w:p>
    <w:p w:rsidR="00FA44A7" w:rsidRPr="008D23C4" w:rsidRDefault="00FA44A7" w:rsidP="00FA44A7">
      <w:pPr>
        <w:rPr>
          <w:rFonts w:cstheme="minorHAnsi"/>
          <w:b/>
          <w:bCs/>
        </w:rPr>
      </w:pPr>
      <w:r w:rsidRPr="008D23C4">
        <w:rPr>
          <w:rFonts w:cstheme="minorHAnsi"/>
        </w:rPr>
        <w:t xml:space="preserve">- wykaz osób, skierowanych przez wykonawcę do realizacji zamówienia publicznego wraz </w:t>
      </w:r>
      <w:r w:rsidR="00EE3662">
        <w:rPr>
          <w:rFonts w:cstheme="minorHAnsi"/>
        </w:rPr>
        <w:br/>
      </w:r>
      <w:r w:rsidRPr="008D23C4">
        <w:rPr>
          <w:rFonts w:cstheme="minorHAnsi"/>
        </w:rPr>
        <w:t>z informacjami na temat ich kwalifikacji zawodowych, uprawnień, doświadczenia i wykształcenia niezbędnych do wykonania zamówienia, a także zakresu wykonywanych przez nie czynności, oraz informacją o podstawie do dysponowania tymi osobami</w:t>
      </w:r>
      <w:r w:rsidR="00E06C64" w:rsidRPr="008D23C4">
        <w:rPr>
          <w:rFonts w:cstheme="minorHAnsi"/>
        </w:rPr>
        <w:t>.</w:t>
      </w:r>
      <w:r w:rsidR="00E06C64" w:rsidRPr="008D23C4">
        <w:rPr>
          <w:rFonts w:cstheme="minorHAnsi"/>
          <w:b/>
          <w:bCs/>
        </w:rPr>
        <w:t xml:space="preserve"> </w:t>
      </w:r>
    </w:p>
    <w:p w:rsidR="00FA44A7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2)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Poleganie na potencjale podmiotu trzeciego</w:t>
      </w:r>
      <w:r w:rsidRPr="008D23C4">
        <w:rPr>
          <w:rFonts w:asciiTheme="minorHAnsi" w:hAnsiTheme="minorHAnsi" w:cstheme="minorHAnsi"/>
          <w:sz w:val="22"/>
          <w:szCs w:val="22"/>
        </w:rPr>
        <w:t xml:space="preserve">. Wykonawca może w celu potwierdzenia spełniania warunku udziału w postępowaniu w odniesieniu do zamówienia lub jego części, polegać na zasobach (zdolnościach technicznych lub zawodowych) innych podmiotów, niezależnie od charakteru prawnego łączących go z nim stosunków prawnych; </w:t>
      </w:r>
    </w:p>
    <w:p w:rsidR="00343511" w:rsidRPr="008D23C4" w:rsidRDefault="00343511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a) Wykonawca, który polega na zdolnościach lub sytuacji innych podmiotów, musi </w:t>
      </w:r>
      <w:r w:rsidR="00343511">
        <w:rPr>
          <w:rFonts w:asciiTheme="minorHAnsi" w:hAnsiTheme="minorHAnsi" w:cstheme="minorHAnsi"/>
          <w:sz w:val="22"/>
          <w:szCs w:val="22"/>
        </w:rPr>
        <w:t>wykaza</w:t>
      </w:r>
      <w:r w:rsidRPr="008D23C4">
        <w:rPr>
          <w:rFonts w:asciiTheme="minorHAnsi" w:hAnsiTheme="minorHAnsi" w:cstheme="minorHAnsi"/>
          <w:sz w:val="22"/>
          <w:szCs w:val="22"/>
        </w:rPr>
        <w:t>ć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963A7C">
        <w:rPr>
          <w:rFonts w:asciiTheme="minorHAnsi" w:hAnsiTheme="minorHAnsi" w:cstheme="minorHAnsi"/>
          <w:sz w:val="22"/>
          <w:szCs w:val="22"/>
        </w:rPr>
        <w:t>,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3A7C" w:rsidRPr="008D23C4" w:rsidRDefault="00963A7C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b) Zamawiający oceni czy udostępniane Wykonawcy przez inne podmioty zdolności techniczne lub zawodowe, pozwalają na wykazanie przez Wykonawcę spełniania warunków udziału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postępowaniu, o których mowa w ust. </w:t>
      </w:r>
      <w:r w:rsidR="00E06C64" w:rsidRPr="008D23C4">
        <w:rPr>
          <w:rFonts w:asciiTheme="minorHAnsi" w:hAnsiTheme="minorHAnsi" w:cstheme="minorHAnsi"/>
          <w:sz w:val="22"/>
          <w:szCs w:val="22"/>
        </w:rPr>
        <w:t>III</w:t>
      </w:r>
      <w:r w:rsidRPr="008D23C4">
        <w:rPr>
          <w:rFonts w:asciiTheme="minorHAnsi" w:hAnsiTheme="minorHAnsi" w:cstheme="minorHAnsi"/>
          <w:sz w:val="22"/>
          <w:szCs w:val="22"/>
        </w:rPr>
        <w:t xml:space="preserve"> pkt </w:t>
      </w:r>
      <w:r w:rsidR="00E06C64" w:rsidRPr="008D23C4">
        <w:rPr>
          <w:rFonts w:asciiTheme="minorHAnsi" w:hAnsiTheme="minorHAnsi" w:cstheme="minorHAnsi"/>
          <w:sz w:val="22"/>
          <w:szCs w:val="22"/>
        </w:rPr>
        <w:t>2</w:t>
      </w:r>
      <w:r w:rsidRPr="008D23C4">
        <w:rPr>
          <w:rFonts w:asciiTheme="minorHAnsi" w:hAnsiTheme="minorHAnsi" w:cstheme="minorHAnsi"/>
          <w:sz w:val="22"/>
          <w:szCs w:val="22"/>
        </w:rPr>
        <w:t xml:space="preserve"> lit. a) i b)</w:t>
      </w:r>
      <w:r w:rsidR="00963A7C">
        <w:rPr>
          <w:rFonts w:asciiTheme="minorHAnsi" w:hAnsiTheme="minorHAnsi" w:cstheme="minorHAnsi"/>
          <w:sz w:val="22"/>
          <w:szCs w:val="22"/>
        </w:rPr>
        <w:t>,</w:t>
      </w:r>
      <w:r w:rsidR="00C93181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963A7C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c) jeżeli zdolności techniczne lub zawodowe, o których mowa w niniejszym punkcie nie potwierdzą spełnienia przez Wykonawcę warunków udziału w postępowaniu lub zajdą wobec tego podmiotu podstawy wykluczenia, Zamawiający zażąda, aby Wykonawca w wyznaczonym terminie zastąpił ten podmiot innym podmiotem lub innymi podmiotami, lub aby zobowiązał się do osobistego wykonania odpowiedniej części zamówienia, jeżeli wykaże odpowiednie zdolności, o których mowa w lit. a)</w:t>
      </w:r>
      <w:r w:rsidR="00963A7C">
        <w:rPr>
          <w:rFonts w:asciiTheme="minorHAnsi" w:hAnsiTheme="minorHAnsi" w:cstheme="minorHAnsi"/>
          <w:sz w:val="22"/>
          <w:szCs w:val="22"/>
        </w:rPr>
        <w:t>,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963A7C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d) 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  <w:r w:rsidR="00963A7C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3)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Wykonawcy wspólnie ubiegający się o zamówienie. </w:t>
      </w:r>
      <w:r w:rsidRPr="008D23C4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zamówienia, spełnienie warunków wymienionych w ust. </w:t>
      </w:r>
      <w:r w:rsidR="00E06C64" w:rsidRPr="008D23C4">
        <w:rPr>
          <w:rFonts w:asciiTheme="minorHAnsi" w:hAnsiTheme="minorHAnsi" w:cstheme="minorHAnsi"/>
          <w:sz w:val="22"/>
          <w:szCs w:val="22"/>
        </w:rPr>
        <w:t>III</w:t>
      </w:r>
      <w:r w:rsidRPr="008D23C4">
        <w:rPr>
          <w:rFonts w:asciiTheme="minorHAnsi" w:hAnsiTheme="minorHAnsi" w:cstheme="minorHAnsi"/>
          <w:sz w:val="22"/>
          <w:szCs w:val="22"/>
        </w:rPr>
        <w:t xml:space="preserve"> pkt </w:t>
      </w:r>
      <w:r w:rsidR="00E06C64" w:rsidRPr="008D23C4">
        <w:rPr>
          <w:rFonts w:asciiTheme="minorHAnsi" w:hAnsiTheme="minorHAnsi" w:cstheme="minorHAnsi"/>
          <w:sz w:val="22"/>
          <w:szCs w:val="22"/>
        </w:rPr>
        <w:t>2</w:t>
      </w:r>
      <w:r w:rsidRPr="008D23C4">
        <w:rPr>
          <w:rFonts w:asciiTheme="minorHAnsi" w:hAnsiTheme="minorHAnsi" w:cstheme="minorHAnsi"/>
          <w:sz w:val="22"/>
          <w:szCs w:val="22"/>
        </w:rPr>
        <w:t xml:space="preserve"> lit. </w:t>
      </w:r>
      <w:r w:rsidR="00963A7C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>a) i b) powinno zostać wykazane łącznie</w:t>
      </w:r>
      <w:r w:rsidR="00963A7C">
        <w:rPr>
          <w:rFonts w:asciiTheme="minorHAnsi" w:hAnsiTheme="minorHAnsi" w:cstheme="minorHAnsi"/>
          <w:sz w:val="22"/>
          <w:szCs w:val="22"/>
        </w:rPr>
        <w:t>.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4) Zamawiający może, na każdym etapie postępowania, uznać, że Wykonawca nie posiada wymaganych zdolności, jeżeli zaangażowanie zasobów technicznych lub zawodowych wykonawcy </w:t>
      </w:r>
      <w:r w:rsidR="00963A7C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inne przedsięwzięcia gospodarcze wykonawcy może mieć negatywny wpływ na realizację zamówienia.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5.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zamówienie</w:t>
      </w:r>
      <w:r w:rsidRPr="008D23C4">
        <w:rPr>
          <w:rFonts w:asciiTheme="minorHAnsi" w:hAnsiTheme="minorHAnsi" w:cstheme="minorHAnsi"/>
          <w:sz w:val="22"/>
          <w:szCs w:val="22"/>
        </w:rPr>
        <w:t xml:space="preserve">. W przypadku Wykonawców wspólnie ubiegających się o udzielenie zamówienia, spełnienie wymogu dotyczącego braku podstaw do wykluczenia, o którym mowa w ust. 4 powinno zostać wykazane przez każdego z Wykonawców wspólnie ubiegających się o zamówienie.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6. Zamawiający na podstawie dokumentów i oświadczeń wymaganych w przedmiotowym postępowaniu oceni, czy Wykonawca spełnia warunki udziału w postępowaniu wymienione w ust. 2 pkt 1 lit. a) i b) oraz czy brak jest podstaw do wykluczenia Wykonawcy z postępowania, o których mowa w ust. 4. Zamawiający dokona oceny spełniania powyższych warunków zgodnie z formułą: spełnia/nie spełnia. Szczegółowy opis dokumentów i oświadczeń wymaganych w postępowaniu znajduje się w rozdziale IV SIWZ.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rPr>
          <w:rFonts w:cstheme="minorHAnsi"/>
          <w:b/>
          <w:bCs/>
        </w:rPr>
      </w:pPr>
      <w:r w:rsidRPr="008D23C4">
        <w:rPr>
          <w:rFonts w:cstheme="minorHAnsi"/>
          <w:b/>
          <w:bCs/>
        </w:rPr>
        <w:lastRenderedPageBreak/>
        <w:t>IV. Wykaz dokumentów i oświadczeń wymaganych w postępowaniu.</w:t>
      </w:r>
    </w:p>
    <w:p w:rsidR="00FA44A7" w:rsidRPr="008D23C4" w:rsidRDefault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Wykaz robót budowlanych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wykonanych, nie wcześniej niż w okresie ostatnich 5 lat przed upływem terminu składania ofert, a jeżeli okres prowadzenia działalności jest krótszy – w tym okresie, wraz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podaniem ich rodzaju, wartości, daty, miejsca wykonania i podmiotów, na rzecz których roboty te zostały wykonane wraz załączeniem dowodów określających czy te roboty budowlane zostały wykonane należycie, w szczególności informacji o 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tym czy roboty zostały wykonane zgodnie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z przepisami prawa budowlanego i prawidłowo ukończone, przy czym dowodami, o których mowa,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są referencje bądź inne dokumenty wystawione przez podmiot, na rzecz którego roboty budowlane były wykonywane, a jeżeli z uzasadnionej przyczyny o obiektywnym charakterze wykonawca nie jest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="00E06C64" w:rsidRPr="008D23C4">
        <w:rPr>
          <w:rFonts w:asciiTheme="minorHAnsi" w:hAnsiTheme="minorHAnsi" w:cstheme="minorHAnsi"/>
          <w:sz w:val="22"/>
          <w:szCs w:val="22"/>
        </w:rPr>
        <w:t>w stanie uzyskać tych dokumentów – inne dokumenty.</w:t>
      </w:r>
      <w:r w:rsidR="00EE3662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ab/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Wzór wykazu stanowi załącznik nr </w:t>
      </w:r>
      <w:r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963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</w:t>
      </w:r>
      <w:r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do SIWZ </w:t>
      </w:r>
    </w:p>
    <w:p w:rsidR="00C93181" w:rsidRPr="008D23C4" w:rsidRDefault="00C93181">
      <w:pPr>
        <w:pStyle w:val="Default"/>
        <w:tabs>
          <w:tab w:val="left" w:pos="398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>Wykaz osób</w:t>
      </w:r>
      <w:r w:rsidRPr="008D23C4">
        <w:rPr>
          <w:rFonts w:asciiTheme="minorHAnsi" w:hAnsiTheme="minorHAnsi" w:cstheme="minorHAnsi"/>
          <w:sz w:val="22"/>
          <w:szCs w:val="22"/>
        </w:rPr>
        <w:t xml:space="preserve">, skierowanych przez wykonawcę do realizacji zamówienia, w szczególności odpowiedzialnych za świadczenie usług, kontrolę jakości lub kierowanie robotami budowlanymi, wraz z informacjami na temat ich kwalifikacji zawodowych, uprawnień, doświadczenia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i wykształcenia niezbędnych do wykonania zamówienia publicznego, a także zakresu wykonywanych przez nie czynności oraz informacją o podstawie do dysponowania tymi osobami. </w:t>
      </w:r>
      <w:r w:rsidR="00E06C64"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 xml:space="preserve">V. Termin związania ofertą. </w:t>
      </w:r>
    </w:p>
    <w:p w:rsidR="00FA44A7" w:rsidRPr="008D23C4" w:rsidRDefault="00FA44A7" w:rsidP="00FA44A7">
      <w:pPr>
        <w:pStyle w:val="Default"/>
        <w:spacing w:after="11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Wykonawca związany będzie złożoną ofertą przez okres </w:t>
      </w:r>
      <w:r w:rsidR="006E6A70" w:rsidRPr="008D23C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0 dni </w:t>
      </w:r>
      <w:r w:rsidRPr="008D23C4">
        <w:rPr>
          <w:rFonts w:asciiTheme="minorHAnsi" w:hAnsiTheme="minorHAnsi" w:cstheme="minorHAnsi"/>
          <w:sz w:val="22"/>
          <w:szCs w:val="22"/>
        </w:rPr>
        <w:t xml:space="preserve">od daty upływu terminu składania ofert. </w:t>
      </w:r>
    </w:p>
    <w:p w:rsidR="00FA44A7" w:rsidRPr="008D23C4" w:rsidRDefault="00FA44A7" w:rsidP="00FA44A7">
      <w:pPr>
        <w:pStyle w:val="Default"/>
        <w:spacing w:after="11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B3F60" w:rsidRPr="008D23C4" w:rsidRDefault="00E06C64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VI</w:t>
      </w:r>
      <w:r w:rsidR="00FA44A7" w:rsidRPr="008D23C4">
        <w:rPr>
          <w:rFonts w:cstheme="minorHAnsi"/>
          <w:b/>
        </w:rPr>
        <w:t xml:space="preserve">. Informacje o sposobie porozumiewania się z Wykonawcami oraz przekazywania oświadczeń lub dokumentów. Tryb udzielania wyjaśnień do treści SIWZ. </w:t>
      </w:r>
    </w:p>
    <w:p w:rsidR="005B3F60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1. Komunikacja między Zamawiającym a Wykonawcą w niniejszym postępowaniu o udzielenie zamówienia odbywa się pisemnie</w:t>
      </w:r>
      <w:r w:rsidR="005B3F60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lub przy użyciu środków komunikacji elektronicznej w rozumieniu ustawy z dnia 18 lipca 2002 r. o świadczeniu usług drogą elektroniczną (t.j. Dz.U. z 2017 r. poz.1219). Tak więc oświadczenia, wnioski, zawiadomienia oraz informacje Zamawiający i Wykonawcy, zgodnie </w:t>
      </w:r>
      <w:r w:rsidR="00EE366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>z wyborem, mogą przekazywać pisemnie lub drogą elektroniczną, za wyjątkiem oferty (forma pisemna pod rygorem nieważności), umowy oraz oświadczeń i dokumentów wymienionych w rozdziale IV niniejszej SIWZ</w:t>
      </w:r>
      <w:r w:rsidR="005B3F60" w:rsidRPr="008D23C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2. 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3. Wykonawca może zwrócić się do Zamawiającego z wnioskiem o wyjaśnienie treści specyfikacji istotnych warunków zamówienia. Zamawiający udzieli wyjaśnień niezwłocznie, nie później niż na </w:t>
      </w:r>
      <w:r w:rsidR="00EE366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 dni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przed upływem terminu składania ofert, pod warunkiem, że wniosek o wyjaśnienie treści specyfikacji istotnych warunków zamówienia wpłynął do Zamawiającego nie później niż do końca dnia, w którym upływa połowa wyznaczonego terminu składania ofert. 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4. Jeżeli wniosek o wyjaśnienie treści specyfikacji istotnych warunków zamówienia wpłynie po upływie terminu składania wniosku, o którym mowa w ust. 3, lub dotyczy już udzielonych wyjaśnień,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Zamawiający może udzielić wyjaśnień albo pozostawić wniosek bez rozpoznania. Przedłużenie terminu składania ofert nie wpływa na bieg terminu składania wniosku, o którym mowa w ust. 3. </w:t>
      </w:r>
    </w:p>
    <w:p w:rsidR="00FA44A7" w:rsidRPr="008D23C4" w:rsidRDefault="00963A7C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. W uzasadnionych przypadkach Zamawiający może przed upływem terminu składania ofert zmienić treść specyfikacji istotnych warunków zamówienia. Dokonaną zmianę treści SIWZ Zamawiający udostępni na stronie internetowej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Bielsko-Bialskiego TBS sp. z o.o.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40874" w:rsidRPr="008D23C4" w:rsidRDefault="00963A7C" w:rsidP="00C93181">
      <w:pPr>
        <w:pStyle w:val="Default"/>
        <w:spacing w:after="11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. Wszelką korespondencję należy kierować na adres: 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Wojtyła Construction </w:t>
      </w:r>
      <w:r w:rsidR="005B3F60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sp. z o.o., 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ul. Przybyły 10/4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43-300 Bielsko-Biała</w:t>
      </w:r>
      <w:r w:rsidR="005B3F60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e-mail:  wojtyla@wojtyla.net.pl</w:t>
      </w:r>
      <w:r w:rsidR="005B3F60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B3F60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el.: 33 300 33 11 w godzinach: </w:t>
      </w:r>
      <w:r w:rsidR="00EE366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8:30 – 15:30. </w:t>
      </w:r>
      <w:r w:rsidR="00FA44A7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FA44A7" w:rsidRPr="008D23C4" w:rsidRDefault="00FA44A7" w:rsidP="00C93181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W korespondencji dotyczącej </w:t>
      </w:r>
      <w:r w:rsidR="00940874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tego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postępowania należy wskazywać nazwę niniejszego zamówienia. </w:t>
      </w:r>
      <w:r w:rsidR="00E06C64" w:rsidRPr="008D23C4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FA44A7" w:rsidRPr="008D23C4" w:rsidRDefault="00E06C64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VII</w:t>
      </w:r>
      <w:r w:rsidR="00FA44A7" w:rsidRPr="008D23C4">
        <w:rPr>
          <w:rFonts w:cstheme="minorHAnsi"/>
          <w:b/>
        </w:rPr>
        <w:t xml:space="preserve">. Opis sposobu przygotowania oferty.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Wykonawca może złożyć tylko jedną ofertę w postępowaniu. </w:t>
      </w:r>
    </w:p>
    <w:p w:rsidR="00FA44A7" w:rsidRPr="008D23C4" w:rsidRDefault="00FA44A7" w:rsidP="00EE36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Ofertę należy złożyć w formie pisemnej pod rygorem nieważności, w języku polskim, zgodnie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przepisami prawa oraz niniejszą specyfikacją, tj. zgodnie z treścią formularza oferty, stanowiącego załącznik nr 1A do niniejszej specyfikacji (Zamawiający dopuszcza odtworzenie tekstu formularza),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podaniem ceny ryczałtowej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brutto za przedmiot zamówienia, a także terminu realizacji, okresu gwarancji i warunków realizacji zamówienia. Termin realizacji i okres gwarancji należy podać liczbowo i słownie. W przypadku rozbieżności pomiędzy zapisem liczbowym a zapisem słownym, Zamawiający przyjmie zapis podany słownie.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3. Zamawiający nie wyraża zgody na składanie ofert w postaci elektronicznej.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4. Oferta oraz wszystkie oświadczenia składane przez Wykonawcę w toku postępowania winny być podpisane przez osoby upoważnione do składania oświadczeń woli w imieniu Wykonawcy, zgodnie </w:t>
      </w:r>
      <w:r w:rsidR="00EE366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z zasadą reprezentacji wynikającą z postanowień odpowiednich przepisów prawnych bądź umowy, uchwały lub prawidłowo sporządzonego pełnomocnictwa.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5. Oferta Wykonawcy winna być podpisana w sposób umożliwiający identyfikację osoby składającej podpis (np. czytelny podpis składający się z pełnego imienia i nazwiska lub podpis nieczytelny opatrzony pieczęcią imienną).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6. W przypadku Wykonawców wspólnie ubiegających się o zamówienie (np. konsorcja, spółki cywilne) – winni oni ustanowić pełnomocnika do reprezentowania ich w postępowaniu o udzielenie zamówienia albo do reprezentowania ich w postępowaniu i zawarcia umowy w sprawie zamówienia publicznego (należy dołączyć do oferty prawidłowo sporządzone pełnomocnictwo lub umowę).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7. </w:t>
      </w: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obliczenia ceny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FA44A7" w:rsidRPr="008D23C4" w:rsidRDefault="00940874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) cena podana w ofercie winna zawierać wszelkie koszty poniesione w celu należytego wykonania zamówienia zgodnie z wymaganiami Zamawiającego zawartymi w SIWZ i wszystkich załącznikach do niej, jak również w niej nie ujęte, a bez których nie można wykonać zamówienia, w tym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w szczególności: wykonania wszelkich czynności związanych z realizacją robót budowlanych w tym koszty robocizny, zamontowanych materiałów, urządzeń, itp. wraz z kosztami zakupu, magazynowania, ewentualnych ubytków i transportu na teren budowy, wartość pracy sprzętu wraz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z narzutami, koszty pośrednie i zysk kalkulacyjny, koszty uzyskania wszelkich niezbędnych opinii, uzgodnień, decyzji, koszty wszelkich robót przygotowawczych, porządkowych, wykończeniowych, organizacji terenu robót wraz z jego późniejszą likwidacją, (także koszty wywozu odpadów powstających w wyniku prowadzonych prac), koszty związane z odbiorami wykonanych robót, koszty wykonania dokumentacji powykonawczej, koszty usunięcia wad w okresie rękojmi i gwarancji, koszty dojazdów, inne opłaty, które mogą wystąpić przy realizacji przedmiotu umowy, a także podatki obliczone zgodnie z obowiązującymi przepisami w tym należny podatek VAT oraz wszelkie elementy ryzyka związane z realizacją zamówienia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A44A7" w:rsidRPr="008D23C4" w:rsidRDefault="00940874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lastRenderedPageBreak/>
        <w:t>b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) szczegółowy sposób przedstawienia ceny zawiera Formularz ofertowy (załącznik nr 1A do SIWZ); </w:t>
      </w:r>
    </w:p>
    <w:p w:rsidR="00FA44A7" w:rsidRDefault="00940874" w:rsidP="00963A7C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FA44A7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cena oferty jest ceną ryczałtową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– zgodnie z definicją zawartą w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Ustaw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z dnia 23 kwietnia 1964 r. Kodeks Cywilny (Dz. U. z 1964 r. Nr 16, poz. 93 z późn. zm) w art. 632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ena ryczałtowa podana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w ofercie obowiązuje w ciągu całego okresu realizacji zamówienia, nie podlega waloryzacji i nie zwiększy się nawet wówczas, gdy w trakcie realizacji umowy okaże się, iż cena została nieprawidłowo określona przez Wykonawcę w postępowaniu przetargowym w oparciu o dostarczoną dokumentację przetargową, pod względem ilościowym i jakościowym z zastrzeżeniem §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wzoru umowy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A44A7" w:rsidRPr="008D23C4" w:rsidRDefault="00020E94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wszystkie wartości określone w formularzu ofertowym powinny być podane z dokładnością do dwóch miejsc po przecinku zgodnie z matematycznymi zasadami zaokrąglania, tj. „5” i więcej na trzecim miejscu po przecinku - zaokrąglenie w górę, poniżej „5” zaokrąglenie w dół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A44A7" w:rsidRPr="008D23C4" w:rsidRDefault="00020E94" w:rsidP="00963A7C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ocenie będzie podlegała cena oferty z podatkiem VAT (brutto)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A44A7" w:rsidRPr="008D23C4" w:rsidRDefault="005B3F60" w:rsidP="00963A7C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20E94" w:rsidRPr="008D23C4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cena oferty brutto powinna być podana liczbowo i słownie; w przypadku rozbieżności pomiędzy zapisem liczbowym a zapisem słownym, Zamawiający przyjmie zapis podany słownie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A44A7" w:rsidRPr="008D23C4" w:rsidRDefault="00020E94" w:rsidP="00FA44A7">
      <w:pPr>
        <w:pStyle w:val="Default"/>
        <w:spacing w:after="111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cena winna być wyrażona w złotych polskich; w złotych polskich będą również prowadzone rozliczenia pomiędzy Zamawiającym a Wykonawcą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A44A7" w:rsidRPr="008D23C4" w:rsidRDefault="00020E94" w:rsidP="00FA44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A44A7" w:rsidRPr="008D23C4" w:rsidRDefault="00FA44A7" w:rsidP="00FA44A7">
      <w:pPr>
        <w:rPr>
          <w:rFonts w:cstheme="minorHAnsi"/>
        </w:rPr>
      </w:pPr>
    </w:p>
    <w:p w:rsidR="009363BD" w:rsidRPr="008D23C4" w:rsidRDefault="00E06C64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VII</w:t>
      </w:r>
      <w:r w:rsidR="009363BD" w:rsidRPr="008D23C4">
        <w:rPr>
          <w:rFonts w:cstheme="minorHAnsi"/>
          <w:b/>
        </w:rPr>
        <w:t xml:space="preserve">I. Miejsce i termin składania ofert. </w:t>
      </w:r>
    </w:p>
    <w:p w:rsidR="009363BD" w:rsidRPr="008D23C4" w:rsidRDefault="009363BD" w:rsidP="009363BD">
      <w:pPr>
        <w:pStyle w:val="Default"/>
        <w:spacing w:after="15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Ofertę należy złożyć w </w:t>
      </w:r>
      <w:r w:rsidR="005B3F60" w:rsidRPr="008D23C4">
        <w:rPr>
          <w:rFonts w:asciiTheme="minorHAnsi" w:hAnsiTheme="minorHAnsi" w:cstheme="minorHAnsi"/>
          <w:sz w:val="22"/>
          <w:szCs w:val="22"/>
        </w:rPr>
        <w:t xml:space="preserve">biurze </w:t>
      </w:r>
      <w:r w:rsidR="00E06C64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Wojtyła Construction sp. z o.o., ul. Przybyły 10/4, 43-300 Bielsko-Biała, 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do dnia </w:t>
      </w:r>
      <w:r w:rsidR="0070341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F088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06C64" w:rsidRPr="008D23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F088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06C64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0.2019 r.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do godz. 9:30. </w:t>
      </w:r>
    </w:p>
    <w:p w:rsidR="009363BD" w:rsidRPr="008D23C4" w:rsidRDefault="009363BD" w:rsidP="009363BD">
      <w:pPr>
        <w:pStyle w:val="Default"/>
        <w:spacing w:after="15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W przypadku złożenia oferty drogą pocztową, o ważności jej złożenia będzie decydowała tylko </w:t>
      </w:r>
      <w:r w:rsidR="00CB3F09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i wyłącznie data wpływu do Zamawiającego. </w:t>
      </w:r>
    </w:p>
    <w:p w:rsidR="009363BD" w:rsidRPr="008D23C4" w:rsidRDefault="009363BD" w:rsidP="009363BD">
      <w:pPr>
        <w:pStyle w:val="Default"/>
        <w:spacing w:after="15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3. W przypadku złożenia oferty po wyznaczonym terminie składania ofert, Zamawiający zwróci ofertę. </w:t>
      </w:r>
    </w:p>
    <w:p w:rsidR="009363BD" w:rsidRPr="008D23C4" w:rsidRDefault="005B3F60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63BD" w:rsidRPr="008D23C4" w:rsidRDefault="00E06C64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I</w:t>
      </w:r>
      <w:r w:rsidR="009363BD" w:rsidRPr="008D23C4">
        <w:rPr>
          <w:rFonts w:cstheme="minorHAnsi"/>
          <w:b/>
        </w:rPr>
        <w:t xml:space="preserve">X. Termin i tryb otwarcia ofert.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Otwarcie nastąpi w dniu </w:t>
      </w:r>
      <w:r w:rsidR="0070341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F088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F088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0.20</w:t>
      </w:r>
      <w:bookmarkStart w:id="0" w:name="_GoBack"/>
      <w:bookmarkEnd w:id="0"/>
      <w:r w:rsidRPr="008D23C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B3F60" w:rsidRPr="008D23C4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r. o godz. 10:00 </w:t>
      </w:r>
      <w:r w:rsidRPr="008D23C4">
        <w:rPr>
          <w:rFonts w:asciiTheme="minorHAnsi" w:hAnsiTheme="minorHAnsi" w:cstheme="minorHAnsi"/>
          <w:sz w:val="22"/>
          <w:szCs w:val="22"/>
        </w:rPr>
        <w:t xml:space="preserve">w </w:t>
      </w:r>
      <w:r w:rsidR="00E06C64" w:rsidRPr="008D23C4">
        <w:rPr>
          <w:rFonts w:asciiTheme="minorHAnsi" w:hAnsiTheme="minorHAnsi" w:cstheme="minorHAnsi"/>
          <w:sz w:val="22"/>
          <w:szCs w:val="22"/>
        </w:rPr>
        <w:t>miejscu złożenia ofert</w:t>
      </w:r>
      <w:r w:rsidRPr="008D23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9363BD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 xml:space="preserve">X. Opis kryteriów, którymi Zamawiający będzie się kierował przy wyborze oferty, wraz z podaniem wag tych kryteriów i sposobu oceny ofert. </w:t>
      </w:r>
    </w:p>
    <w:p w:rsidR="00CF01A9" w:rsidRPr="008D23C4" w:rsidRDefault="00CF01A9" w:rsidP="00936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1. Kryteria oceny ofert przy wyborze oferty najkorzystniejszej.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020E94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Z</w:t>
      </w:r>
      <w:r w:rsidR="009363BD" w:rsidRPr="008D23C4">
        <w:rPr>
          <w:rFonts w:asciiTheme="minorHAnsi" w:hAnsiTheme="minorHAnsi" w:cstheme="minorHAnsi"/>
          <w:sz w:val="22"/>
          <w:szCs w:val="22"/>
        </w:rPr>
        <w:t>a ofertę najkorzystniejszą zostanie uznana oferta zawierająca najkorzystniejsz</w:t>
      </w:r>
      <w:r w:rsidRPr="008D23C4">
        <w:rPr>
          <w:rFonts w:asciiTheme="minorHAnsi" w:hAnsiTheme="minorHAnsi" w:cstheme="minorHAnsi"/>
          <w:sz w:val="22"/>
          <w:szCs w:val="22"/>
        </w:rPr>
        <w:t>ą cenę dla Zamawiającego.</w:t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9363BD" w:rsidP="00EE3662">
      <w:pPr>
        <w:spacing w:after="120" w:line="240" w:lineRule="auto"/>
        <w:rPr>
          <w:rFonts w:cstheme="minorHAnsi"/>
          <w:b/>
          <w:bCs/>
        </w:rPr>
      </w:pPr>
      <w:r w:rsidRPr="008D23C4">
        <w:rPr>
          <w:rFonts w:cstheme="minorHAnsi"/>
          <w:b/>
          <w:bCs/>
        </w:rPr>
        <w:lastRenderedPageBreak/>
        <w:t>XI. Informacje o formalnościach, jakie powinny zostać dopełnione po wyborze oferty w celu zawarcia umowy w sprawie zamówienia</w:t>
      </w:r>
      <w:r w:rsidR="00CF01A9" w:rsidRPr="008D23C4">
        <w:rPr>
          <w:rFonts w:cstheme="minorHAnsi"/>
          <w:b/>
          <w:bCs/>
        </w:rPr>
        <w:t>.</w:t>
      </w:r>
      <w:r w:rsidRPr="008D23C4">
        <w:rPr>
          <w:rFonts w:cstheme="minorHAnsi"/>
          <w:b/>
          <w:bCs/>
        </w:rPr>
        <w:t xml:space="preserve"> Wymagania dotyczące zabezpieczenia należytego wykonania umowy.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1. Z Wykonawcą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D23C4">
        <w:rPr>
          <w:rFonts w:asciiTheme="minorHAnsi" w:hAnsiTheme="minorHAnsi" w:cstheme="minorHAnsi"/>
          <w:sz w:val="22"/>
          <w:szCs w:val="22"/>
        </w:rPr>
        <w:t xml:space="preserve">którego oferta zostanie uznana za najkorzystniejszą, zostanie zawarta umowa na warunkach podanych we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wzorze umowy </w:t>
      </w:r>
      <w:r w:rsidRPr="008D23C4">
        <w:rPr>
          <w:rFonts w:asciiTheme="minorHAnsi" w:hAnsiTheme="minorHAnsi" w:cstheme="minorHAnsi"/>
          <w:sz w:val="22"/>
          <w:szCs w:val="22"/>
        </w:rPr>
        <w:t xml:space="preserve">stanowiącym integralną część specyfikacji istotnych warunków zamówienia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(załącznik nr 3) </w:t>
      </w:r>
      <w:r w:rsidRPr="008D23C4">
        <w:rPr>
          <w:rFonts w:asciiTheme="minorHAnsi" w:hAnsiTheme="minorHAnsi" w:cstheme="minorHAnsi"/>
          <w:sz w:val="22"/>
          <w:szCs w:val="22"/>
        </w:rPr>
        <w:t xml:space="preserve">oraz w ofercie przedstawionej przez Wykonawcę. Powyższy załącznik zawiera również warunki zmiany zawartej umowy.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0E94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2. Zamawiający zawrze umowę w sprawie zamówienia z Wykonawcą, którego oferta została wybrana jako najkorzystniejsza</w:t>
      </w:r>
      <w:r w:rsidR="00020E94" w:rsidRPr="008D23C4">
        <w:rPr>
          <w:rFonts w:asciiTheme="minorHAnsi" w:hAnsiTheme="minorHAnsi" w:cstheme="minorHAnsi"/>
          <w:sz w:val="22"/>
          <w:szCs w:val="22"/>
        </w:rPr>
        <w:t>.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3. Zamawiający wezwie Wykonawcę do zawarcia umowy. Niepodpisanie umowy przez Wykonawcę </w:t>
      </w:r>
      <w:r w:rsidR="00E06C64" w:rsidRPr="008D23C4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wyznaczonym terminie będzie uznane przez Zamawiającego za uchylanie się od zawarcia umowy.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4. W przypadku udzielenia zamówienia Wykonawcom składającym wspólną ofertę, Zamawiający przed zawarciem umowy może zażądać złożenia umowy regulującej współpracę tych Wykonawców.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5. Jako datę zawarcia umowy przyjmuje się datę złożenia podpisu przez Stronę składającą podpis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drugiej kolejności. Jeżeli jedna ze Stron nie umieści daty złożenia podpisu, jako datę zawarcia umowy przyjmuje się datę złożenia podpisu przez Stronę drugą.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6.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Zamawiający zastrzega, iż najpóźniej przed przystąpieniem do wykonywania zamówienia może zażądać okazania dokumentów potwierdzających posiadanie przez osoby uczestniczące </w:t>
      </w:r>
      <w:r w:rsidR="00EE366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 wykonywaniu zamówienia wymaganych w niniejszej SIWZ uprawnień </w:t>
      </w:r>
      <w:r w:rsidRPr="008D23C4">
        <w:rPr>
          <w:rFonts w:asciiTheme="minorHAnsi" w:hAnsiTheme="minorHAnsi" w:cstheme="minorHAnsi"/>
          <w:sz w:val="22"/>
          <w:szCs w:val="22"/>
        </w:rPr>
        <w:t xml:space="preserve">(kwalifikacji oraz prawa wykonywania zawodu). Odmowa okazania powyższych dokumentów lub brak wymaganych dokumentów będzie skutkować odstąpieniem od umowy z przyczyn dotyczących Wykonawcy, zgodnie z §12 ust. 1 pkt 3) wzoru umowy.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7. Wykonawca jest zobowiązany na każde żądanie Zamawiającego, na każdym etapie realizacji zamówienia, okazać niezwłocznie powyższe dokumenty. Brak okazania dokumentu/ów skutkować będzie niedopuszczeniem osób, których dokument/y dotyczy/-ą do wykonywania czynności/pełnienia funkcji.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8.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Zamawiający żąda, aby przed przystąpieniem do wykonania zamówienia wykonawca, o ile są już znane, podał nazwy albo imiona i nazwiska oraz dane kontaktowe podwykonawców i osób do kontaktu z nimi</w:t>
      </w:r>
      <w:r w:rsidR="00CF01A9" w:rsidRPr="008D23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01A9" w:rsidRPr="008D23C4">
        <w:rPr>
          <w:rFonts w:asciiTheme="minorHAnsi" w:hAnsiTheme="minorHAnsi" w:cstheme="minorHAnsi"/>
          <w:b/>
          <w:bCs/>
          <w:sz w:val="22"/>
          <w:szCs w:val="22"/>
        </w:rPr>
        <w:t>Wy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konawca winien zawiadomić Zamawiającego o wszelkich zmianach danych, </w:t>
      </w:r>
      <w:r w:rsidR="00EE366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o których mowa w zdaniu pierwszym, w trakcie realizacji zamówienia, a także przekazać informację na temat nowych </w:t>
      </w:r>
      <w:r w:rsidR="00CF01A9" w:rsidRPr="008D23C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odwykonawców, którym w późniejszym okresie zamierza powierzyć realizację robót budowlanych. </w:t>
      </w:r>
    </w:p>
    <w:p w:rsidR="00CF01A9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9.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Zamawiający zastrzega, iż najpóźniej w dniu zawarcia umowy Wykonawca obowiązany jest złożyć kosztorys ofertowy w formie uproszczonej, zgodny z podaną w ofercie ceną ryczałtową - obejmujący wycenę poszczególnych elementów zamówienia z cenami jednostkowymi</w:t>
      </w:r>
      <w:r w:rsidRPr="008D23C4">
        <w:rPr>
          <w:rFonts w:asciiTheme="minorHAnsi" w:hAnsiTheme="minorHAnsi" w:cstheme="minorHAnsi"/>
          <w:sz w:val="22"/>
          <w:szCs w:val="22"/>
        </w:rPr>
        <w:t xml:space="preserve">. Kosztorys uproszczony winien zawierać podstawę wyceny zgodnie z dokumentacją projektową, ilości robót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i cenę jednostkową dla każdej pozycji kosztorysowej, zestawienie materiałów (wraz z cenami) oraz tabele elementów scalonych.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Odmowa złożenia kosztorysu ofertowego lub jego brak będzie skutkować odstąpieniem od umowy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przyczyn dotyczących Wykonawcy.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10. Wykonawca przed przystąpieniem do realizacji robót budowlanych zobowiązany jest do: </w:t>
      </w:r>
    </w:p>
    <w:p w:rsidR="009363BD" w:rsidRPr="008D23C4" w:rsidRDefault="009363BD" w:rsidP="009363BD">
      <w:pPr>
        <w:pStyle w:val="Default"/>
        <w:spacing w:after="307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a) przedstawienia Zamawiającemu do akceptacji harmonogramu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rzeczowo-finansowego </w:t>
      </w:r>
      <w:r w:rsidRPr="008D23C4">
        <w:rPr>
          <w:rFonts w:asciiTheme="minorHAnsi" w:hAnsiTheme="minorHAnsi" w:cstheme="minorHAnsi"/>
          <w:sz w:val="22"/>
          <w:szCs w:val="22"/>
        </w:rPr>
        <w:t xml:space="preserve">realizacji zadania dla każdego zakresu robót, w terminie do 5 dni od daty zawarcia umowy, </w:t>
      </w:r>
    </w:p>
    <w:p w:rsidR="00CF01A9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b) przedstawienia Zamawiającemu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Planu BIOZ </w:t>
      </w:r>
      <w:r w:rsidRPr="008D23C4">
        <w:rPr>
          <w:rFonts w:asciiTheme="minorHAnsi" w:hAnsiTheme="minorHAnsi" w:cstheme="minorHAnsi"/>
          <w:sz w:val="22"/>
          <w:szCs w:val="22"/>
        </w:rPr>
        <w:t>w terminie do 5 dni od daty zawarcia umowy.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9363BD" w:rsidRPr="008D23C4" w:rsidRDefault="009363BD" w:rsidP="009363BD">
      <w:pPr>
        <w:pStyle w:val="Default"/>
        <w:spacing w:after="15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11. Wykonawca, którego oferta zostanie uznana za najkorzystniejszą, zobowiązany będzie do wniesienia przed zawarciem umowy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zabezpieczenia należytego wykonania umowy </w:t>
      </w:r>
      <w:r w:rsidRPr="008D23C4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10% ceny całkowitej podanej w ofercie (z VAT).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12. Zabezpieczenie może być wnoszone według wyboru Wykonawcy w jednej lub w kilku następujących formach: </w:t>
      </w:r>
    </w:p>
    <w:p w:rsidR="009363BD" w:rsidRPr="008D23C4" w:rsidRDefault="009363BD" w:rsidP="009363BD">
      <w:pPr>
        <w:pStyle w:val="Default"/>
        <w:spacing w:after="117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1) w pieniądzu na rachunek Zamawiającego: Bank </w:t>
      </w:r>
      <w:r w:rsidR="00E06C64" w:rsidRPr="008D23C4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8D23C4">
        <w:rPr>
          <w:rFonts w:asciiTheme="minorHAnsi" w:hAnsiTheme="minorHAnsi" w:cstheme="minorHAnsi"/>
          <w:sz w:val="22"/>
          <w:szCs w:val="22"/>
        </w:rPr>
        <w:t xml:space="preserve">, nr rachunku: </w:t>
      </w:r>
      <w:r w:rsidR="00E06C64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  </w:t>
      </w:r>
      <w:r w:rsidRPr="008D23C4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9363BD" w:rsidRPr="008D23C4" w:rsidRDefault="009363BD" w:rsidP="009363BD">
      <w:pPr>
        <w:pStyle w:val="Default"/>
        <w:spacing w:after="117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2) w poręczeniach bankowych lub poręczeniach spółdzielczej kasy oszczędnościowo-kredytowej,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tym że zobowiązanie kasy jest zawsze zobowiązaniem pieniężnym lub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3) w gwarancjach bankowych lub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4) w gwarancjach ubezpieczeniowych lub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5) poręczeniach udzielanych przez podmioty, o których mowa w art. 6b ust. 5 pkt. 2 ustawy z dnia 9 listopada 2000 r. o utworzeniu Polskiej Agencji Rozwoju Przedsiębiorczości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13. Zamawiający nie wyraża zgody na wnoszenie zabezpieczenia w innych formach niż wymienione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>w ust. 1</w:t>
      </w:r>
      <w:r w:rsidR="00E06C64" w:rsidRPr="008D23C4">
        <w:rPr>
          <w:rFonts w:asciiTheme="minorHAnsi" w:hAnsiTheme="minorHAnsi" w:cstheme="minorHAnsi"/>
          <w:sz w:val="22"/>
          <w:szCs w:val="22"/>
        </w:rPr>
        <w:t>2</w:t>
      </w:r>
      <w:r w:rsidRPr="008D23C4">
        <w:rPr>
          <w:rFonts w:asciiTheme="minorHAnsi" w:hAnsiTheme="minorHAnsi" w:cstheme="minorHAnsi"/>
          <w:sz w:val="22"/>
          <w:szCs w:val="22"/>
        </w:rPr>
        <w:t xml:space="preserve"> powyżej.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14. W trakcie realizacji umowy Wykonawca może dokonać zmiany formy zabezpieczenia na jedną lub kilka form, o których mowa w ust. 1</w:t>
      </w:r>
      <w:r w:rsidR="00E06C64" w:rsidRPr="008D23C4">
        <w:rPr>
          <w:rFonts w:asciiTheme="minorHAnsi" w:hAnsiTheme="minorHAnsi" w:cstheme="minorHAnsi"/>
          <w:sz w:val="22"/>
          <w:szCs w:val="22"/>
        </w:rPr>
        <w:t>2</w:t>
      </w:r>
      <w:r w:rsidRPr="008D23C4">
        <w:rPr>
          <w:rFonts w:asciiTheme="minorHAnsi" w:hAnsiTheme="minorHAnsi" w:cstheme="minorHAnsi"/>
          <w:sz w:val="22"/>
          <w:szCs w:val="22"/>
        </w:rPr>
        <w:t xml:space="preserve">. Zmiana formy zabezpieczenia jest dokonywana z zachowaniem ciągłości zabezpieczenia i bez zmniejszenia jego wysokości.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15. Zabezpieczenie służy pokryciu roszczeń z tytułu niewykonania lub nienależytego wykonania umowy. Zamawiający dokona zwrotu lub zwolnienia części kwoty zabezpieczenia (70%) gwarantującej zgodne z umową wykonanie przedmiotu umowy, w ciągu 30 dni od dnia wykonania zamówienia i uznania przez Zamawiającego za należycie wykonane.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16. Część kwoty zabezpieczenia (30%) służąca do pokrycia roszczeń z tytułu rękojmi zostanie zwolniona lub zwrócona Wykonawcy nie później niż w 15. dniu po upływie terminu rękojmi.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17. Jeżeli zabezpieczenie zostanie wniesione w pieniądzu, Zamawiający przechowuje je na oprocentowanym rachunku bankowym. Zamawiający zwraca zabezpieczenie wniesione w pieniądzu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odsetkami wynikającymi z umowy rachunku bankowego, na którym było ono przechowywane, pomniejszone o koszt prowadzenia tego rachunku oraz prowizji bankowej za przelew pieniędzy na rachunek bankowy wykonawcy.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18. Wymagania dotyczące zabezpieczenia należytego wykonania umowy w formie gwarancji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i poręczeń: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1) niebudzące wątpliwości, zobowiązanie gwaranta lub poręczyciela do zapłaty beneficjentowi/ wierzycielowi (Zamawiającemu) należności, w przypadku niewykonania lub nienależytego wykonania przez zleceniodawcę/dłużnika (Wykonawcę) postanowień umowy, zawartej w skutek przeprowadzenia niniejszego postępowania, w szczególności termin obowiązywania gwarancji lub poręczenia winien pokrywać się z terminem obowiązywania umowy oraz obejmować również okres rękojmi za wady zgodnie z postanowieniami ust. 1</w:t>
      </w:r>
      <w:r w:rsidR="00E06C64" w:rsidRPr="008D23C4">
        <w:rPr>
          <w:rFonts w:asciiTheme="minorHAnsi" w:hAnsiTheme="minorHAnsi" w:cstheme="minorHAnsi"/>
          <w:sz w:val="22"/>
          <w:szCs w:val="22"/>
        </w:rPr>
        <w:t>5</w:t>
      </w:r>
      <w:r w:rsidRPr="008D23C4">
        <w:rPr>
          <w:rFonts w:asciiTheme="minorHAnsi" w:hAnsiTheme="minorHAnsi" w:cstheme="minorHAnsi"/>
          <w:sz w:val="22"/>
          <w:szCs w:val="22"/>
        </w:rPr>
        <w:t xml:space="preserve"> i 1</w:t>
      </w:r>
      <w:r w:rsidR="00E06C64" w:rsidRPr="008D23C4">
        <w:rPr>
          <w:rFonts w:asciiTheme="minorHAnsi" w:hAnsiTheme="minorHAnsi" w:cstheme="minorHAnsi"/>
          <w:sz w:val="22"/>
          <w:szCs w:val="22"/>
        </w:rPr>
        <w:t>6</w:t>
      </w:r>
      <w:r w:rsidRPr="008D23C4">
        <w:rPr>
          <w:rFonts w:asciiTheme="minorHAnsi" w:hAnsiTheme="minorHAnsi" w:cstheme="minorHAnsi"/>
          <w:sz w:val="22"/>
          <w:szCs w:val="22"/>
        </w:rPr>
        <w:t xml:space="preserve"> niniejszego rozdziału oraz zgodnie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postanowieniami wzoru umowy – załącznika nr 3 do SIWZ.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2) zobowiązanie gwaranta/poręczyciela winno być: nieodwołalne, bezwarunkowe, płatne na pierwsze żądanie beneficjenta/wierzyciela (Zamawiającego) oraz obejmować roszczenia Zamawiającego wynikające z tytułu niewykonania lub nienależytego wykonania umowy, w tym powinno służyć pokryciu roszczeń o zapłatę kar umownych.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 xml:space="preserve">3) powyższe warunki muszą wynikać z gwarancji lub poręczenia.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4) gwarancja/poręczenie winny spełniać wymogi określone we właściwych przepisach. </w:t>
      </w:r>
    </w:p>
    <w:p w:rsidR="00CF01A9" w:rsidRPr="008D23C4" w:rsidRDefault="00CF01A9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9363BD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X</w:t>
      </w:r>
      <w:r w:rsidR="00E06C64" w:rsidRPr="008D23C4">
        <w:rPr>
          <w:rFonts w:cstheme="minorHAnsi"/>
          <w:b/>
        </w:rPr>
        <w:t>II</w:t>
      </w:r>
      <w:r w:rsidRPr="008D23C4">
        <w:rPr>
          <w:rFonts w:cstheme="minorHAnsi"/>
          <w:b/>
        </w:rPr>
        <w:t xml:space="preserve">. Pouczenie o środkach ochrony prawnej przysługujących Wykonawcy w toku postępowania </w:t>
      </w:r>
      <w:r w:rsidR="00E06C64" w:rsidRPr="008D23C4">
        <w:rPr>
          <w:rFonts w:cstheme="minorHAnsi"/>
          <w:b/>
        </w:rPr>
        <w:br/>
      </w:r>
      <w:r w:rsidRPr="008D23C4">
        <w:rPr>
          <w:rFonts w:cstheme="minorHAnsi"/>
          <w:b/>
        </w:rPr>
        <w:t xml:space="preserve">o udzielenie zamówienia.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W niniejszym postepowaniu odwołanie przysługuje wyłącznie wobec czynności</w:t>
      </w:r>
      <w:r w:rsidR="00CF01A9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wyboru najkorzystniejszej oferty. </w:t>
      </w:r>
    </w:p>
    <w:p w:rsidR="009363BD" w:rsidRPr="008D23C4" w:rsidRDefault="009363BD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X</w:t>
      </w:r>
      <w:r w:rsidR="00E06C64" w:rsidRPr="008D23C4">
        <w:rPr>
          <w:rFonts w:cstheme="minorHAnsi"/>
          <w:b/>
        </w:rPr>
        <w:t>II</w:t>
      </w:r>
      <w:r w:rsidRPr="008D23C4">
        <w:rPr>
          <w:rFonts w:cstheme="minorHAnsi"/>
          <w:b/>
        </w:rPr>
        <w:t xml:space="preserve">I. Informacje dodatkowe.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Informacje dotyczące walut obcych, w jakich mogą być prowadzone rozliczenia między Zamawiającym </w:t>
      </w:r>
      <w:r w:rsidR="00E06C64" w:rsidRPr="008D23C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a Wykonawcą. Zaliczki. </w:t>
      </w:r>
    </w:p>
    <w:p w:rsidR="009363BD" w:rsidRPr="008D23C4" w:rsidRDefault="00E06C64" w:rsidP="009363BD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1.</w:t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 Rozliczenia finansowe między Zamawiającym a Wykonawcą dokonywane będą w polskich złotych.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2</w:t>
      </w:r>
      <w:r w:rsidR="00E06C64" w:rsidRPr="008D23C4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 Zamawiający nie przewiduje udzielania zaliczek na poczet wykonania zamówienia.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E06C64" w:rsidP="006E6A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3</w:t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9363BD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Wysokość zwrotu kosztów w postępowaniu. </w:t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</w:t>
      </w:r>
      <w:r w:rsidRPr="008D23C4">
        <w:rPr>
          <w:rFonts w:asciiTheme="minorHAnsi" w:hAnsiTheme="minorHAnsi" w:cstheme="minorHAnsi"/>
          <w:sz w:val="22"/>
          <w:szCs w:val="22"/>
        </w:rPr>
        <w:br/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w postępowaniu. Wszelkie koszty związane z przygotowaniem i złożeniem oferty ponosi Wykonawca. </w:t>
      </w:r>
      <w:r w:rsidR="006E6A70" w:rsidRPr="008D23C4">
        <w:rPr>
          <w:rFonts w:asciiTheme="minorHAnsi" w:hAnsiTheme="minorHAnsi" w:cstheme="minorHAnsi"/>
          <w:sz w:val="22"/>
          <w:szCs w:val="22"/>
        </w:rPr>
        <w:br/>
      </w:r>
    </w:p>
    <w:p w:rsidR="00286240" w:rsidRPr="008D23C4" w:rsidRDefault="00E06C64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>4</w:t>
      </w:r>
      <w:r w:rsidR="00286240" w:rsidRPr="008D23C4">
        <w:rPr>
          <w:rFonts w:cstheme="minorHAnsi"/>
          <w:color w:val="000000"/>
        </w:rPr>
        <w:t xml:space="preserve">. </w:t>
      </w:r>
      <w:r w:rsidR="00286240" w:rsidRPr="008D23C4">
        <w:rPr>
          <w:rFonts w:cstheme="minorHAnsi"/>
          <w:b/>
          <w:bCs/>
          <w:color w:val="000000"/>
        </w:rPr>
        <w:t xml:space="preserve">Ochrona danych osobowych.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b/>
          <w:bCs/>
          <w:color w:val="000000"/>
        </w:rPr>
        <w:t xml:space="preserve">I. Klauzula informacyjna dotycząca przetwarzania danych osobowych bezpośrednio od osoby fizycznej, której dane dotyczą, w celu związanym z postępowaniem o udzielenie zamówienia publicznego.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EE3662">
        <w:rPr>
          <w:rFonts w:cstheme="minorHAnsi"/>
          <w:color w:val="000000"/>
        </w:rPr>
        <w:br/>
      </w:r>
      <w:r w:rsidRPr="008D23C4">
        <w:rPr>
          <w:rFonts w:cstheme="minorHAnsi"/>
          <w:color w:val="000000"/>
        </w:rPr>
        <w:t xml:space="preserve">i w sprawie swobodnego przepływu takich danych oraz uchylenia dyrektywy 95/46/WE (ogólne rozporządzenie o ochronie danych) (Dz. Urz. UE L 119 z 04.05.2016, str. 1), dalej „RODO”, informujemy, że będziemy przetwarzać Pana/Pani dane osobowe wg poniższych zasad. </w:t>
      </w:r>
    </w:p>
    <w:p w:rsidR="00E06C64" w:rsidRPr="008D23C4" w:rsidRDefault="00E06C64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7186B" w:rsidRPr="008D23C4" w:rsidRDefault="0027186B">
      <w:pPr>
        <w:rPr>
          <w:rFonts w:cstheme="minorHAnsi"/>
          <w:b/>
          <w:bCs/>
          <w:color w:val="000000"/>
        </w:rPr>
      </w:pPr>
      <w:r w:rsidRPr="008D23C4">
        <w:rPr>
          <w:rFonts w:cstheme="minorHAnsi"/>
          <w:b/>
          <w:bCs/>
          <w:color w:val="000000"/>
        </w:rPr>
        <w:br w:type="page"/>
      </w:r>
    </w:p>
    <w:p w:rsidR="00E06C64" w:rsidRPr="008D23C4" w:rsidRDefault="00286240" w:rsidP="00286240">
      <w:pPr>
        <w:autoSpaceDE w:val="0"/>
        <w:autoSpaceDN w:val="0"/>
        <w:adjustRightInd w:val="0"/>
        <w:spacing w:after="110" w:line="240" w:lineRule="auto"/>
        <w:rPr>
          <w:rFonts w:cstheme="minorHAnsi"/>
          <w:b/>
          <w:bCs/>
          <w:color w:val="000000"/>
          <w:highlight w:val="yellow"/>
        </w:rPr>
      </w:pPr>
      <w:r w:rsidRPr="008D23C4">
        <w:rPr>
          <w:rFonts w:cstheme="minorHAnsi"/>
          <w:b/>
          <w:bCs/>
          <w:color w:val="000000"/>
        </w:rPr>
        <w:lastRenderedPageBreak/>
        <w:t>1) Administrator danych osobowych.</w:t>
      </w:r>
    </w:p>
    <w:p w:rsidR="00E06C64" w:rsidRPr="008D23C4" w:rsidRDefault="00286240" w:rsidP="00E06C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23C4">
        <w:rPr>
          <w:rFonts w:cstheme="minorHAnsi"/>
          <w:b/>
          <w:bCs/>
          <w:color w:val="000000"/>
        </w:rPr>
        <w:t xml:space="preserve">Administratorem Pani/Pana danych osobowych będzie </w:t>
      </w:r>
      <w:r w:rsidR="00E06C64" w:rsidRPr="008D23C4">
        <w:rPr>
          <w:rFonts w:cstheme="minorHAnsi"/>
        </w:rPr>
        <w:t>Bielsko-Bialskie Towarzystwo Budownictwa Społecznego Sp. z o.o. z siedzibą w Bielsku – Białej</w:t>
      </w:r>
      <w:r w:rsidRPr="008D23C4">
        <w:rPr>
          <w:rFonts w:cstheme="minorHAnsi"/>
          <w:b/>
          <w:bCs/>
          <w:color w:val="000000"/>
        </w:rPr>
        <w:t xml:space="preserve">. </w:t>
      </w:r>
    </w:p>
    <w:p w:rsidR="00286240" w:rsidRPr="008D23C4" w:rsidRDefault="00286240" w:rsidP="00E06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b/>
          <w:bCs/>
          <w:color w:val="000000"/>
        </w:rPr>
        <w:t xml:space="preserve">Kontakt z administratorem danych osobowych możliwy jest w formie: </w:t>
      </w:r>
    </w:p>
    <w:p w:rsidR="00E06C64" w:rsidRPr="008D23C4" w:rsidRDefault="00286240" w:rsidP="00E06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>a) pisemnej na adres:</w:t>
      </w:r>
      <w:r w:rsidR="00E06C64" w:rsidRPr="008D23C4">
        <w:rPr>
          <w:rFonts w:cstheme="minorHAnsi"/>
        </w:rPr>
        <w:t xml:space="preserve"> B</w:t>
      </w:r>
      <w:r w:rsidR="00E06C64" w:rsidRPr="008D23C4">
        <w:rPr>
          <w:rFonts w:cstheme="minorHAnsi"/>
          <w:color w:val="000000"/>
        </w:rPr>
        <w:t>IELSKO-BIALSKIE TOWARZYSTWO BUDOWNICTWA SPOŁECZNEGO SP. Z O.O.</w:t>
      </w:r>
    </w:p>
    <w:p w:rsidR="00286240" w:rsidRPr="008D23C4" w:rsidRDefault="00E06C64" w:rsidP="00E06C64">
      <w:pPr>
        <w:autoSpaceDE w:val="0"/>
        <w:autoSpaceDN w:val="0"/>
        <w:adjustRightInd w:val="0"/>
        <w:spacing w:after="110" w:line="240" w:lineRule="auto"/>
        <w:rPr>
          <w:rFonts w:cstheme="minorHAnsi"/>
          <w:color w:val="000000"/>
          <w:highlight w:val="yellow"/>
        </w:rPr>
      </w:pPr>
      <w:r w:rsidRPr="008D23C4">
        <w:rPr>
          <w:rFonts w:cstheme="minorHAnsi"/>
          <w:color w:val="000000"/>
        </w:rPr>
        <w:t>43-300 Bielsko-Biała, ul. Norberta Barlickiego 15</w:t>
      </w:r>
      <w:r w:rsidR="00286240" w:rsidRPr="008D23C4">
        <w:rPr>
          <w:rFonts w:cstheme="minorHAnsi"/>
          <w:color w:val="000000"/>
        </w:rPr>
        <w:t>,</w:t>
      </w:r>
      <w:r w:rsidR="00286240" w:rsidRPr="008D23C4">
        <w:rPr>
          <w:rFonts w:cstheme="minorHAnsi"/>
          <w:color w:val="000000"/>
          <w:highlight w:val="yellow"/>
        </w:rPr>
        <w:t xml:space="preserve"> </w:t>
      </w:r>
    </w:p>
    <w:p w:rsidR="00E06C64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23C4">
        <w:rPr>
          <w:rFonts w:cstheme="minorHAnsi"/>
          <w:color w:val="000000"/>
        </w:rPr>
        <w:t>b) elektronicznej na adres e-mail:</w:t>
      </w:r>
      <w:r w:rsidR="00E06C64" w:rsidRPr="008D23C4">
        <w:rPr>
          <w:rFonts w:cstheme="minorHAnsi"/>
          <w:lang w:eastAsia="pl-PL"/>
        </w:rPr>
        <w:t xml:space="preserve"> </w:t>
      </w:r>
      <w:hyperlink r:id="rId7" w:history="1">
        <w:r w:rsidR="00E06C64" w:rsidRPr="008D23C4">
          <w:rPr>
            <w:rStyle w:val="Hipercze"/>
            <w:rFonts w:cstheme="minorHAnsi"/>
          </w:rPr>
          <w:t>biuro@tbs.bielsko.pl</w:t>
        </w:r>
      </w:hyperlink>
      <w:r w:rsidR="00E06C64" w:rsidRPr="008D23C4">
        <w:rPr>
          <w:rFonts w:cstheme="minorHAnsi"/>
          <w:color w:val="000000"/>
        </w:rPr>
        <w:t xml:space="preserve">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  <w:b/>
          <w:bCs/>
        </w:rPr>
        <w:t xml:space="preserve">3) Cel przetwarzania danych. </w:t>
      </w:r>
      <w:r w:rsidRPr="008D23C4">
        <w:rPr>
          <w:rFonts w:cstheme="minorHAnsi"/>
        </w:rPr>
        <w:t>Pani/Pana dane osobowe przetwarzane będą na podstawie art. 6 ust. 1 lit. c RODO w celu związanym z postępowaniem o udzielenie</w:t>
      </w:r>
      <w:r w:rsidRPr="008D23C4">
        <w:rPr>
          <w:rFonts w:cstheme="minorHAnsi"/>
          <w:b/>
          <w:bCs/>
        </w:rPr>
        <w:t xml:space="preserve"> </w:t>
      </w:r>
      <w:r w:rsidRPr="008D23C4">
        <w:rPr>
          <w:rFonts w:cstheme="minorHAnsi"/>
        </w:rPr>
        <w:t xml:space="preserve">o nazwie </w:t>
      </w:r>
      <w:r w:rsidRPr="008D23C4">
        <w:rPr>
          <w:rFonts w:cstheme="minorHAnsi"/>
          <w:b/>
          <w:bCs/>
        </w:rPr>
        <w:t xml:space="preserve">„Roboty remontowe dachu i elewacji w budynku przy ul. Bohaterów Warszawy nr 2a ÷ 6a w Bielsku-Białej” </w:t>
      </w:r>
      <w:r w:rsidRPr="008D23C4">
        <w:rPr>
          <w:rFonts w:cstheme="minorHAnsi"/>
        </w:rPr>
        <w:t xml:space="preserve">prowadzonym w trybie przetargu. </w:t>
      </w:r>
    </w:p>
    <w:p w:rsidR="00286240" w:rsidRPr="008D23C4" w:rsidRDefault="00286240" w:rsidP="00E06C6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D23C4">
        <w:rPr>
          <w:rFonts w:cstheme="minorHAnsi"/>
        </w:rPr>
        <w:t>Obowiązek podania przez Panią/Pana danych osobowych bezpośrednio Pani/Pana dotyczących jest wymogiem związanym z udziałem w postępowaniu o udzielenie zamówienia. W odniesieniu do Pani/Pana danych osobowych decyzje nie będą podejmowane w sposób zautomatyzowany, stosowanie do art. 22 RODO</w:t>
      </w:r>
      <w:r w:rsidR="00E06C64" w:rsidRPr="008D23C4">
        <w:rPr>
          <w:rFonts w:cstheme="minorHAnsi"/>
        </w:rPr>
        <w:t>.</w:t>
      </w:r>
      <w:r w:rsidRPr="008D23C4">
        <w:rPr>
          <w:rFonts w:cstheme="minorHAnsi"/>
        </w:rPr>
        <w:t xml:space="preserve"> </w:t>
      </w:r>
    </w:p>
    <w:p w:rsidR="00286240" w:rsidRPr="008D23C4" w:rsidRDefault="00286240" w:rsidP="00286240">
      <w:pPr>
        <w:autoSpaceDE w:val="0"/>
        <w:autoSpaceDN w:val="0"/>
        <w:adjustRightInd w:val="0"/>
        <w:spacing w:after="105" w:line="240" w:lineRule="auto"/>
        <w:rPr>
          <w:rFonts w:cstheme="minorHAnsi"/>
        </w:rPr>
      </w:pPr>
      <w:r w:rsidRPr="008D23C4">
        <w:rPr>
          <w:rFonts w:cstheme="minorHAnsi"/>
          <w:b/>
          <w:bCs/>
        </w:rPr>
        <w:t>4) Odbiorcy danych</w:t>
      </w:r>
      <w:r w:rsidRPr="008D23C4">
        <w:rPr>
          <w:rFonts w:cstheme="minorHAnsi"/>
        </w:rPr>
        <w:t>. Odbiorcami Pani/Pana danych osobowych będą osoby lub podmioty, którym udostępniona zostanie dokumentacja postępowania</w:t>
      </w:r>
      <w:r w:rsidR="00E06C64" w:rsidRPr="008D23C4">
        <w:rPr>
          <w:rFonts w:cstheme="minorHAnsi"/>
        </w:rPr>
        <w:t>.</w:t>
      </w:r>
    </w:p>
    <w:p w:rsidR="00286240" w:rsidRPr="008D23C4" w:rsidRDefault="00286240" w:rsidP="00286240">
      <w:pPr>
        <w:autoSpaceDE w:val="0"/>
        <w:autoSpaceDN w:val="0"/>
        <w:adjustRightInd w:val="0"/>
        <w:spacing w:after="105" w:line="240" w:lineRule="auto"/>
        <w:rPr>
          <w:rFonts w:cstheme="minorHAnsi"/>
        </w:rPr>
      </w:pPr>
      <w:r w:rsidRPr="008D23C4">
        <w:rPr>
          <w:rFonts w:cstheme="minorHAnsi"/>
          <w:b/>
          <w:bCs/>
        </w:rPr>
        <w:t>5) Okres przechowywania danych osobowych</w:t>
      </w:r>
      <w:r w:rsidRPr="008D23C4">
        <w:rPr>
          <w:rFonts w:cstheme="minorHAnsi"/>
        </w:rPr>
        <w:t xml:space="preserve">. Pani/Pana dane osobowe będą przechowywane, przez okres 4 lat od dnia zakończenia postępowania o udzielenie zamówienia, a jeżeli czas trwania umowy przekracza 4 lata, okres przechowywania obejmuje cały czas trwania umowy;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  <w:b/>
          <w:bCs/>
        </w:rPr>
        <w:t>6) Uprawnienia związane z przetwarzaniem danych osobowych</w:t>
      </w:r>
      <w:r w:rsidRPr="008D23C4">
        <w:rPr>
          <w:rFonts w:cstheme="minorHAnsi"/>
        </w:rPr>
        <w:t xml:space="preserve">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</w:rPr>
        <w:t xml:space="preserve">a) posiada Pani/Pan: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</w:rPr>
        <w:t xml:space="preserve">− na podstawie art. 15 RODO </w:t>
      </w:r>
      <w:r w:rsidRPr="008D23C4">
        <w:rPr>
          <w:rFonts w:cstheme="minorHAnsi"/>
          <w:b/>
          <w:bCs/>
        </w:rPr>
        <w:t xml:space="preserve">prawo dostępu </w:t>
      </w:r>
      <w:r w:rsidRPr="008D23C4">
        <w:rPr>
          <w:rFonts w:cstheme="minorHAnsi"/>
        </w:rPr>
        <w:t xml:space="preserve">do danych osobowych Pani/Pana dotyczących;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</w:rPr>
        <w:t xml:space="preserve">− na podstawie art. 16 RODO </w:t>
      </w:r>
      <w:r w:rsidRPr="008D23C4">
        <w:rPr>
          <w:rFonts w:cstheme="minorHAnsi"/>
          <w:b/>
          <w:bCs/>
        </w:rPr>
        <w:t xml:space="preserve">prawo do sprostowania </w:t>
      </w:r>
      <w:r w:rsidRPr="008D23C4">
        <w:rPr>
          <w:rFonts w:cstheme="minorHAnsi"/>
        </w:rPr>
        <w:t xml:space="preserve">Pani/Pana danych osobowych. Skorzystanie </w:t>
      </w:r>
      <w:r w:rsidR="00EE3662">
        <w:rPr>
          <w:rFonts w:cstheme="minorHAnsi"/>
        </w:rPr>
        <w:br/>
      </w:r>
      <w:r w:rsidRPr="008D23C4">
        <w:rPr>
          <w:rFonts w:cstheme="minorHAnsi"/>
        </w:rPr>
        <w:t xml:space="preserve">z prawa do sprostowania nie może skutkować zmianą wyniku postępowania o udzielenie zamówienia ani zmianą postanowień umowy oraz nie może naruszać integralności protokołu z postępowania oraz jego załączników; </w:t>
      </w:r>
    </w:p>
    <w:p w:rsidR="00286240" w:rsidRPr="008D23C4" w:rsidRDefault="00286240" w:rsidP="0028624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− na podstawie art. 18 RODO </w:t>
      </w: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prawo żądania od administratora ograniczenia przetwarzania danych osobowych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z zastrzeżeniem przypadków, o których mowa w art. 18 ust. 2 RODO.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</w:t>
      </w:r>
      <w:r w:rsidRPr="008D23C4">
        <w:rPr>
          <w:rFonts w:asciiTheme="minorHAnsi" w:hAnsiTheme="minorHAnsi" w:cstheme="minorHAnsi"/>
          <w:sz w:val="22"/>
          <w:szCs w:val="22"/>
        </w:rPr>
        <w:t xml:space="preserve">członkowskiego;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− </w:t>
      </w:r>
      <w:r w:rsidRPr="008D23C4">
        <w:rPr>
          <w:rFonts w:cstheme="minorHAnsi"/>
          <w:b/>
          <w:bCs/>
          <w:color w:val="000000"/>
        </w:rPr>
        <w:t xml:space="preserve">prawo do wniesienia skargi </w:t>
      </w:r>
      <w:r w:rsidRPr="008D23C4">
        <w:rPr>
          <w:rFonts w:cstheme="minorHAnsi"/>
          <w:color w:val="000000"/>
        </w:rPr>
        <w:t xml:space="preserve">do Prezesa Urzędu Ochrony Danych Osobowych, gdy uzna Pani/Pan, </w:t>
      </w:r>
      <w:r w:rsidR="00EE3662">
        <w:rPr>
          <w:rFonts w:cstheme="minorHAnsi"/>
          <w:color w:val="000000"/>
        </w:rPr>
        <w:br/>
      </w:r>
      <w:r w:rsidRPr="008D23C4">
        <w:rPr>
          <w:rFonts w:cstheme="minorHAnsi"/>
          <w:color w:val="000000"/>
        </w:rPr>
        <w:t xml:space="preserve">że przetwarzanie danych osobowych Pani/Pana dotyczących narusza przepisy RODO;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b) </w:t>
      </w:r>
      <w:r w:rsidRPr="008D23C4">
        <w:rPr>
          <w:rFonts w:cstheme="minorHAnsi"/>
          <w:b/>
          <w:bCs/>
          <w:color w:val="000000"/>
        </w:rPr>
        <w:t xml:space="preserve">nie przysługuje </w:t>
      </w:r>
      <w:r w:rsidRPr="008D23C4">
        <w:rPr>
          <w:rFonts w:cstheme="minorHAnsi"/>
          <w:color w:val="000000"/>
        </w:rPr>
        <w:t xml:space="preserve">Pani/Panu: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− w związku z art. 17 ust. 3 lit. b, d lub e RODO prawo do usunięcia danych osobowych;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− prawo do przenoszenia danych osobowych, o którym mowa w art. 20 RODO;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E06C64" w:rsidRPr="008D23C4" w:rsidRDefault="00E06C64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b/>
          <w:bCs/>
          <w:color w:val="000000"/>
        </w:rPr>
        <w:t xml:space="preserve">II. Obowiązki informacyjne Wykonawcy wynikające z RODO.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  <w:color w:val="000000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 </w:t>
      </w:r>
      <w:r w:rsidRPr="008D23C4">
        <w:rPr>
          <w:rFonts w:cstheme="minorHAnsi"/>
        </w:rPr>
        <w:t xml:space="preserve">gdy i w zakresie, w jakim osoba fizyczna, której dane dotyczą, dysponuje już tymi informacjami (art. 13 ust. 4 RODO).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</w:rPr>
        <w:lastRenderedPageBreak/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23C4">
        <w:rPr>
          <w:rFonts w:cstheme="minorHAnsi"/>
        </w:rPr>
        <w:t xml:space="preserve">W celu zapewnienia, że Wykonawca wypełnił ww. obowiązki informacyjne oraz ochrony prawnie uzasadnionych interesów osoby trzeciej, której dane zostały przekazane w związku z udziałem Wykonawcy w postępowaniu, Zamawiający zobowiązuje Wykonawcę do złożenia oświadczenia o wypełnieniu przez niego obowiązków informacyjnych przewidzianych w art. 13 lub art. 14 RODO. </w:t>
      </w:r>
      <w:r w:rsidRPr="008D23C4">
        <w:rPr>
          <w:rFonts w:cstheme="minorHAnsi"/>
          <w:b/>
          <w:bCs/>
        </w:rPr>
        <w:t xml:space="preserve">Wzór stosownego oświadczenia został przewidziany w formularzu oferty stanowiącego załącznik </w:t>
      </w:r>
      <w:r w:rsidR="00EE3662">
        <w:rPr>
          <w:rFonts w:cstheme="minorHAnsi"/>
          <w:b/>
          <w:bCs/>
        </w:rPr>
        <w:br/>
      </w:r>
      <w:r w:rsidRPr="008D23C4">
        <w:rPr>
          <w:rFonts w:cstheme="minorHAnsi"/>
          <w:b/>
          <w:bCs/>
        </w:rPr>
        <w:t>nr 1A do SIWZ.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86240" w:rsidRPr="008D23C4" w:rsidRDefault="00286240" w:rsidP="002862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186B" w:rsidRPr="008D23C4" w:rsidRDefault="0027186B">
      <w:pPr>
        <w:rPr>
          <w:rFonts w:cstheme="minorHAnsi"/>
        </w:rPr>
      </w:pPr>
      <w:r w:rsidRPr="008D23C4">
        <w:rPr>
          <w:rFonts w:cstheme="minorHAnsi"/>
        </w:rPr>
        <w:br w:type="page"/>
      </w: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Załączniki do Specyfikacji Istotnych Warunków Zamówienia. </w:t>
      </w: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Formularz oferty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(wzór) </w:t>
      </w:r>
      <w:r w:rsidRPr="008D23C4">
        <w:rPr>
          <w:rFonts w:asciiTheme="minorHAnsi" w:hAnsiTheme="minorHAnsi" w:cstheme="minorHAnsi"/>
          <w:sz w:val="22"/>
          <w:szCs w:val="22"/>
        </w:rPr>
        <w:t>…………………………………………………………..……..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………</w:t>
      </w:r>
      <w:r w:rsidR="00CB3F09">
        <w:rPr>
          <w:rFonts w:asciiTheme="minorHAnsi" w:hAnsiTheme="minorHAnsi" w:cstheme="minorHAnsi"/>
          <w:i/>
          <w:iCs/>
          <w:sz w:val="22"/>
          <w:szCs w:val="22"/>
        </w:rPr>
        <w:t>……..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…....…</w:t>
      </w:r>
      <w:r w:rsidR="00CB3F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załącznik nr 1A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Oświadczenie o spełnieniu warunków udziału w postępowaniu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(wzór) </w:t>
      </w:r>
      <w:r w:rsidRPr="008D23C4">
        <w:rPr>
          <w:rFonts w:asciiTheme="minorHAnsi" w:hAnsiTheme="minorHAnsi" w:cstheme="minorHAnsi"/>
          <w:sz w:val="22"/>
          <w:szCs w:val="22"/>
        </w:rPr>
        <w:t>………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...</w:t>
      </w:r>
      <w:r w:rsidR="00CB3F09">
        <w:rPr>
          <w:rFonts w:asciiTheme="minorHAnsi" w:hAnsiTheme="minorHAnsi" w:cstheme="minorHAnsi"/>
          <w:i/>
          <w:iCs/>
          <w:sz w:val="22"/>
          <w:szCs w:val="22"/>
        </w:rPr>
        <w:t>.....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.…. </w:t>
      </w:r>
      <w:r w:rsidRPr="008D23C4">
        <w:rPr>
          <w:rFonts w:asciiTheme="minorHAnsi" w:hAnsiTheme="minorHAnsi" w:cstheme="minorHAnsi"/>
          <w:sz w:val="22"/>
          <w:szCs w:val="22"/>
        </w:rPr>
        <w:t xml:space="preserve">załącznik nr 1B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4. Zobowiązanie innych podmiotów do udostępnienia swoich zasobów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(wzór)</w:t>
      </w:r>
      <w:r w:rsidRPr="008D23C4">
        <w:rPr>
          <w:rFonts w:asciiTheme="minorHAnsi" w:hAnsiTheme="minorHAnsi" w:cstheme="minorHAnsi"/>
          <w:sz w:val="22"/>
          <w:szCs w:val="22"/>
        </w:rPr>
        <w:t>………</w:t>
      </w:r>
      <w:r w:rsidR="00CB3F09">
        <w:rPr>
          <w:rFonts w:asciiTheme="minorHAnsi" w:hAnsiTheme="minorHAnsi" w:cstheme="minorHAnsi"/>
          <w:sz w:val="22"/>
          <w:szCs w:val="22"/>
        </w:rPr>
        <w:t>..</w:t>
      </w:r>
      <w:r w:rsidRPr="008D23C4">
        <w:rPr>
          <w:rFonts w:asciiTheme="minorHAnsi" w:hAnsiTheme="minorHAnsi" w:cstheme="minorHAnsi"/>
          <w:sz w:val="22"/>
          <w:szCs w:val="22"/>
        </w:rPr>
        <w:t xml:space="preserve">... załącznik nr 1C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5. Wykaz wykonanych robót budowlanych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(wzór) </w:t>
      </w:r>
      <w:r w:rsidRPr="008D23C4">
        <w:rPr>
          <w:rFonts w:asciiTheme="minorHAnsi" w:hAnsiTheme="minorHAnsi" w:cstheme="minorHAnsi"/>
          <w:sz w:val="22"/>
          <w:szCs w:val="22"/>
        </w:rPr>
        <w:t xml:space="preserve">………………………………………..……………. załącznik nr 1D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6. Wykaz osób, które będą uczestniczyć w wykonywaniu zamówienia (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wzór</w:t>
      </w:r>
      <w:r w:rsidRPr="008D23C4">
        <w:rPr>
          <w:rFonts w:asciiTheme="minorHAnsi" w:hAnsiTheme="minorHAnsi" w:cstheme="minorHAnsi"/>
          <w:sz w:val="22"/>
          <w:szCs w:val="22"/>
        </w:rPr>
        <w:t>)…….….…….</w:t>
      </w:r>
      <w:r w:rsidR="00CB3F09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załącznik nr 1E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7. Opis przedmiotu zamówienia – dokumentacja techniczna……………………….………</w:t>
      </w:r>
      <w:r w:rsidR="00CB3F09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>…</w:t>
      </w:r>
      <w:r w:rsidR="00CB3F09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.… załącznik nr 2 </w:t>
      </w: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8. Wzór umowy ………………………………………………………………………………...…………</w:t>
      </w:r>
      <w:r w:rsidR="00CB3F09">
        <w:rPr>
          <w:rFonts w:asciiTheme="minorHAnsi" w:hAnsiTheme="minorHAnsi" w:cstheme="minorHAnsi"/>
          <w:sz w:val="22"/>
          <w:szCs w:val="22"/>
        </w:rPr>
        <w:t>………….</w:t>
      </w:r>
      <w:r w:rsidRPr="008D23C4">
        <w:rPr>
          <w:rFonts w:asciiTheme="minorHAnsi" w:hAnsiTheme="minorHAnsi" w:cstheme="minorHAnsi"/>
          <w:sz w:val="22"/>
          <w:szCs w:val="22"/>
        </w:rPr>
        <w:t>....</w:t>
      </w:r>
      <w:r w:rsidR="00CB3F09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załącznik nr 3 </w:t>
      </w:r>
    </w:p>
    <w:p w:rsidR="009363BD" w:rsidRPr="008D23C4" w:rsidRDefault="009363BD" w:rsidP="009363BD">
      <w:pPr>
        <w:rPr>
          <w:rFonts w:cstheme="minorHAnsi"/>
        </w:rPr>
      </w:pPr>
    </w:p>
    <w:sectPr w:rsidR="009363BD" w:rsidRPr="008D23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FD" w:rsidRDefault="001D23FD" w:rsidP="008F3E30">
      <w:pPr>
        <w:spacing w:after="0" w:line="240" w:lineRule="auto"/>
      </w:pPr>
      <w:r>
        <w:separator/>
      </w:r>
    </w:p>
  </w:endnote>
  <w:endnote w:type="continuationSeparator" w:id="0">
    <w:p w:rsidR="001D23FD" w:rsidRDefault="001D23FD" w:rsidP="008F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93718"/>
      <w:docPartObj>
        <w:docPartGallery w:val="Page Numbers (Bottom of Page)"/>
        <w:docPartUnique/>
      </w:docPartObj>
    </w:sdtPr>
    <w:sdtEndPr/>
    <w:sdtContent>
      <w:p w:rsidR="00FF02F4" w:rsidRDefault="00FF02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81">
          <w:rPr>
            <w:noProof/>
          </w:rPr>
          <w:t>11</w:t>
        </w:r>
        <w:r>
          <w:fldChar w:fldCharType="end"/>
        </w:r>
      </w:p>
    </w:sdtContent>
  </w:sdt>
  <w:p w:rsidR="00FF02F4" w:rsidRDefault="00FF0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FD" w:rsidRDefault="001D23FD" w:rsidP="008F3E30">
      <w:pPr>
        <w:spacing w:after="0" w:line="240" w:lineRule="auto"/>
      </w:pPr>
      <w:r>
        <w:separator/>
      </w:r>
    </w:p>
  </w:footnote>
  <w:footnote w:type="continuationSeparator" w:id="0">
    <w:p w:rsidR="001D23FD" w:rsidRDefault="001D23FD" w:rsidP="008F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8F2"/>
    <w:multiLevelType w:val="hybridMultilevel"/>
    <w:tmpl w:val="B8F06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A7"/>
    <w:rsid w:val="00020E94"/>
    <w:rsid w:val="000465B3"/>
    <w:rsid w:val="000848DC"/>
    <w:rsid w:val="00085F52"/>
    <w:rsid w:val="000F3BB4"/>
    <w:rsid w:val="001D23FD"/>
    <w:rsid w:val="001D310C"/>
    <w:rsid w:val="0027186B"/>
    <w:rsid w:val="00286240"/>
    <w:rsid w:val="00343511"/>
    <w:rsid w:val="00435CC4"/>
    <w:rsid w:val="00465141"/>
    <w:rsid w:val="005B3F60"/>
    <w:rsid w:val="00664A79"/>
    <w:rsid w:val="006E6A70"/>
    <w:rsid w:val="006F4BDB"/>
    <w:rsid w:val="00703418"/>
    <w:rsid w:val="007A2E69"/>
    <w:rsid w:val="007F0881"/>
    <w:rsid w:val="00812297"/>
    <w:rsid w:val="00887274"/>
    <w:rsid w:val="008D23C4"/>
    <w:rsid w:val="008F3E30"/>
    <w:rsid w:val="0093079F"/>
    <w:rsid w:val="009363BD"/>
    <w:rsid w:val="00940874"/>
    <w:rsid w:val="00963A7C"/>
    <w:rsid w:val="00991C7D"/>
    <w:rsid w:val="00A016C8"/>
    <w:rsid w:val="00AC6D70"/>
    <w:rsid w:val="00BA73FA"/>
    <w:rsid w:val="00BE1804"/>
    <w:rsid w:val="00C010F8"/>
    <w:rsid w:val="00C93181"/>
    <w:rsid w:val="00CB3F09"/>
    <w:rsid w:val="00CE0CBF"/>
    <w:rsid w:val="00CF01A9"/>
    <w:rsid w:val="00D871CA"/>
    <w:rsid w:val="00DF3644"/>
    <w:rsid w:val="00E06C64"/>
    <w:rsid w:val="00EE3662"/>
    <w:rsid w:val="00F0709F"/>
    <w:rsid w:val="00F11BFA"/>
    <w:rsid w:val="00F23D85"/>
    <w:rsid w:val="00F90140"/>
    <w:rsid w:val="00FA44A7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E7AA-0730-48A0-A1CB-AA94234B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E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E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E30"/>
    <w:rPr>
      <w:vertAlign w:val="superscript"/>
    </w:rPr>
  </w:style>
  <w:style w:type="paragraph" w:styleId="Zwykytekst">
    <w:name w:val="Plain Text"/>
    <w:aliases w:val=" Znak4,Znak4"/>
    <w:basedOn w:val="Normalny"/>
    <w:link w:val="ZwykytekstZnak"/>
    <w:uiPriority w:val="99"/>
    <w:rsid w:val="00E06C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uiPriority w:val="99"/>
    <w:rsid w:val="00E06C6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6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6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6C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F4"/>
  </w:style>
  <w:style w:type="paragraph" w:styleId="Stopka">
    <w:name w:val="footer"/>
    <w:basedOn w:val="Normalny"/>
    <w:link w:val="StopkaZnak"/>
    <w:uiPriority w:val="99"/>
    <w:unhideWhenUsed/>
    <w:rsid w:val="00FF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F4"/>
  </w:style>
  <w:style w:type="paragraph" w:styleId="Tekstdymka">
    <w:name w:val="Balloon Text"/>
    <w:basedOn w:val="Normalny"/>
    <w:link w:val="TekstdymkaZnak"/>
    <w:uiPriority w:val="99"/>
    <w:semiHidden/>
    <w:unhideWhenUsed/>
    <w:rsid w:val="00FF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tb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5793</Words>
  <Characters>34760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Jakub</cp:lastModifiedBy>
  <cp:revision>2</cp:revision>
  <cp:lastPrinted>2019-05-24T05:11:00Z</cp:lastPrinted>
  <dcterms:created xsi:type="dcterms:W3CDTF">2019-09-06T05:40:00Z</dcterms:created>
  <dcterms:modified xsi:type="dcterms:W3CDTF">2019-09-06T05:40:00Z</dcterms:modified>
</cp:coreProperties>
</file>